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F8" w:rsidRDefault="004E67F8" w:rsidP="004E67F8">
      <w:pPr>
        <w:pStyle w:val="Picture"/>
        <w:rPr>
          <w:sz w:val="16"/>
          <w:szCs w:val="16"/>
        </w:rPr>
      </w:pPr>
    </w:p>
    <w:p w:rsidR="004B0FC5" w:rsidRDefault="004B0FC5" w:rsidP="004E67F8">
      <w:pPr>
        <w:pStyle w:val="Picture"/>
        <w:rPr>
          <w:sz w:val="16"/>
          <w:szCs w:val="16"/>
        </w:rPr>
      </w:pPr>
    </w:p>
    <w:p w:rsidR="004B0FC5" w:rsidRDefault="004B0FC5" w:rsidP="004E67F8">
      <w:pPr>
        <w:pStyle w:val="Picture"/>
        <w:rPr>
          <w:sz w:val="16"/>
          <w:szCs w:val="16"/>
        </w:rPr>
      </w:pPr>
    </w:p>
    <w:p w:rsidR="004B0FC5" w:rsidRDefault="004B0FC5" w:rsidP="004E67F8">
      <w:pPr>
        <w:pStyle w:val="Picture"/>
        <w:rPr>
          <w:sz w:val="16"/>
          <w:szCs w:val="16"/>
        </w:rPr>
      </w:pPr>
    </w:p>
    <w:p w:rsidR="004B0FC5" w:rsidRPr="003A6D65" w:rsidRDefault="004B0FC5" w:rsidP="004E67F8">
      <w:pPr>
        <w:pStyle w:val="Picture"/>
        <w:rPr>
          <w:sz w:val="16"/>
          <w:szCs w:val="16"/>
        </w:rPr>
      </w:pPr>
      <w:r>
        <w:rPr>
          <w:noProof/>
          <w:sz w:val="16"/>
          <w:szCs w:val="16"/>
        </w:rPr>
        <w:drawing>
          <wp:anchor distT="0" distB="0" distL="114300" distR="114300" simplePos="0" relativeHeight="251658240" behindDoc="0" locked="0" layoutInCell="1" allowOverlap="1">
            <wp:simplePos x="5114925" y="923925"/>
            <wp:positionH relativeFrom="margin">
              <wp:align>left</wp:align>
            </wp:positionH>
            <wp:positionV relativeFrom="margin">
              <wp:align>top</wp:align>
            </wp:positionV>
            <wp:extent cx="1743075" cy="923925"/>
            <wp:effectExtent l="19050" t="0" r="9525" b="0"/>
            <wp:wrapSquare wrapText="bothSides"/>
            <wp:docPr id="15" name="Picture 14" descr="L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 logo.jpg"/>
                    <pic:cNvPicPr/>
                  </pic:nvPicPr>
                  <pic:blipFill>
                    <a:blip r:embed="rId8" cstate="print"/>
                    <a:stretch>
                      <a:fillRect/>
                    </a:stretch>
                  </pic:blipFill>
                  <pic:spPr>
                    <a:xfrm>
                      <a:off x="0" y="0"/>
                      <a:ext cx="1743075" cy="923925"/>
                    </a:xfrm>
                    <a:prstGeom prst="rect">
                      <a:avLst/>
                    </a:prstGeom>
                  </pic:spPr>
                </pic:pic>
              </a:graphicData>
            </a:graphic>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4E67F8" w:rsidRPr="00585608" w:rsidTr="00C30F43">
        <w:trPr>
          <w:trHeight w:hRule="exact" w:val="640"/>
        </w:trPr>
        <w:tc>
          <w:tcPr>
            <w:tcW w:w="9576" w:type="dxa"/>
            <w:tcBorders>
              <w:top w:val="single" w:sz="4" w:space="0" w:color="808080"/>
              <w:left w:val="nil"/>
              <w:bottom w:val="single" w:sz="4" w:space="0" w:color="808080"/>
              <w:right w:val="nil"/>
            </w:tcBorders>
          </w:tcPr>
          <w:p w:rsidR="004E67F8" w:rsidRPr="003A6D65" w:rsidRDefault="00EE347E" w:rsidP="00EE347E">
            <w:pPr>
              <w:tabs>
                <w:tab w:val="left" w:pos="2880"/>
              </w:tabs>
              <w:spacing w:before="100"/>
              <w:jc w:val="left"/>
              <w:rPr>
                <w:b/>
                <w:sz w:val="48"/>
                <w:szCs w:val="48"/>
              </w:rPr>
            </w:pPr>
            <w:bookmarkStart w:id="0" w:name="Top"/>
            <w:r>
              <w:rPr>
                <w:b/>
                <w:sz w:val="48"/>
                <w:szCs w:val="48"/>
              </w:rPr>
              <w:t xml:space="preserve">Logger </w:t>
            </w:r>
            <w:r>
              <w:rPr>
                <w:b/>
                <w:i/>
                <w:sz w:val="48"/>
                <w:szCs w:val="48"/>
              </w:rPr>
              <w:t>Pro</w:t>
            </w:r>
            <w:r>
              <w:rPr>
                <w:b/>
                <w:sz w:val="48"/>
                <w:szCs w:val="48"/>
              </w:rPr>
              <w:t xml:space="preserve"> Resource </w:t>
            </w:r>
            <w:bookmarkEnd w:id="0"/>
            <w:r>
              <w:rPr>
                <w:b/>
                <w:sz w:val="48"/>
                <w:szCs w:val="48"/>
              </w:rPr>
              <w:t>Sheet</w:t>
            </w:r>
            <w:r w:rsidR="004E67F8" w:rsidRPr="003A6D65">
              <w:rPr>
                <w:b/>
                <w:sz w:val="48"/>
                <w:szCs w:val="48"/>
              </w:rPr>
              <w:tab/>
            </w:r>
          </w:p>
        </w:tc>
      </w:tr>
    </w:tbl>
    <w:p w:rsidR="00F330ED" w:rsidRDefault="00F330ED" w:rsidP="004B0FC5">
      <w:pPr>
        <w:pStyle w:val="ActivityNumbers"/>
        <w:numPr>
          <w:ilvl w:val="0"/>
          <w:numId w:val="0"/>
        </w:numPr>
      </w:pPr>
    </w:p>
    <w:p w:rsidR="004E67F8" w:rsidRPr="004B0FC5" w:rsidRDefault="00171BCD" w:rsidP="004B0FC5">
      <w:pPr>
        <w:spacing w:after="200" w:line="276" w:lineRule="auto"/>
        <w:jc w:val="left"/>
        <w:rPr>
          <w:rFonts w:cs="Arial"/>
          <w:b/>
          <w:bCs/>
          <w:sz w:val="28"/>
          <w:szCs w:val="28"/>
        </w:rPr>
      </w:pPr>
      <w:bookmarkStart w:id="1" w:name="_Data_Collection:"/>
      <w:bookmarkEnd w:id="1"/>
      <w:r w:rsidRPr="004B0FC5">
        <w:rPr>
          <w:rFonts w:cs="Arial"/>
          <w:b/>
          <w:sz w:val="28"/>
          <w:szCs w:val="28"/>
        </w:rPr>
        <w:t>Data Collection</w:t>
      </w:r>
    </w:p>
    <w:p w:rsidR="00171BCD" w:rsidRPr="005B183D" w:rsidRDefault="005B183D" w:rsidP="007A1B94">
      <w:pPr>
        <w:pStyle w:val="NoSpacing"/>
        <w:jc w:val="left"/>
        <w:rPr>
          <w:b/>
        </w:rPr>
      </w:pPr>
      <w:bookmarkStart w:id="2" w:name="HowtoBegin"/>
      <w:r w:rsidRPr="005B183D">
        <w:rPr>
          <w:b/>
        </w:rPr>
        <w:t>How t</w:t>
      </w:r>
      <w:r w:rsidR="00F330ED">
        <w:rPr>
          <w:b/>
        </w:rPr>
        <w:t>o B</w:t>
      </w:r>
      <w:r w:rsidR="007A1B94" w:rsidRPr="005B183D">
        <w:rPr>
          <w:b/>
        </w:rPr>
        <w:t>egin</w:t>
      </w:r>
      <w:r w:rsidR="00171BCD" w:rsidRPr="005B183D">
        <w:rPr>
          <w:b/>
        </w:rPr>
        <w:t>:</w:t>
      </w:r>
    </w:p>
    <w:bookmarkEnd w:id="2"/>
    <w:p w:rsidR="007A1B94" w:rsidRDefault="007A1B94" w:rsidP="005B183D">
      <w:pPr>
        <w:pStyle w:val="ActivityNumbers"/>
        <w:numPr>
          <w:ilvl w:val="0"/>
          <w:numId w:val="31"/>
        </w:numPr>
      </w:pPr>
      <w:r>
        <w:t>Connect</w:t>
      </w:r>
      <w:r w:rsidRPr="007A1B94">
        <w:t xml:space="preserve"> the LabQuest Mini</w:t>
      </w:r>
      <w:r>
        <w:t xml:space="preserve"> or Go! Link</w:t>
      </w:r>
      <w:r w:rsidRPr="007A1B94">
        <w:t xml:space="preserve"> to the USB port on your computer running Logger </w:t>
      </w:r>
      <w:r w:rsidRPr="005B183D">
        <w:rPr>
          <w:i/>
          <w:iCs/>
        </w:rPr>
        <w:t>Pro</w:t>
      </w:r>
      <w:r w:rsidRPr="007A1B94">
        <w:t xml:space="preserve">. </w:t>
      </w:r>
    </w:p>
    <w:p w:rsidR="007A1B94" w:rsidRDefault="007A1B94" w:rsidP="007A1B94">
      <w:pPr>
        <w:pStyle w:val="ActivityNumbers"/>
      </w:pPr>
      <w:r>
        <w:t>Connect the</w:t>
      </w:r>
      <w:r w:rsidRPr="007A1B94">
        <w:t xml:space="preserve"> sensor</w:t>
      </w:r>
      <w:r>
        <w:t>(s)/probe(s)</w:t>
      </w:r>
      <w:r w:rsidRPr="007A1B94">
        <w:t xml:space="preserve"> to LabQuest Mini</w:t>
      </w:r>
      <w:r>
        <w:t xml:space="preserve"> or Go! Link</w:t>
      </w:r>
      <w:r w:rsidR="00E32F17">
        <w:t>.</w:t>
      </w:r>
    </w:p>
    <w:p w:rsidR="007A1B94" w:rsidRDefault="007A1B94" w:rsidP="007A1B94">
      <w:pPr>
        <w:pStyle w:val="ActivityNumbers"/>
      </w:pPr>
      <w:r>
        <w:t xml:space="preserve">Note that Logger </w:t>
      </w:r>
      <w:r>
        <w:rPr>
          <w:i/>
        </w:rPr>
        <w:t>Pro</w:t>
      </w:r>
      <w:r>
        <w:t xml:space="preserve"> will automatically detect the sensor(s)/probe(s)</w:t>
      </w:r>
      <w:r w:rsidRPr="007A1B94">
        <w:t>.</w:t>
      </w:r>
    </w:p>
    <w:p w:rsidR="007A1B94" w:rsidRDefault="007A1B94" w:rsidP="007A1B94">
      <w:pPr>
        <w:pStyle w:val="ActivityNumbers"/>
      </w:pPr>
      <w:r>
        <w:t xml:space="preserve">Start collecting data by clicking Collect </w:t>
      </w:r>
      <w:r>
        <w:rPr>
          <w:noProof/>
        </w:rPr>
        <w:drawing>
          <wp:inline distT="0" distB="0" distL="0" distR="0">
            <wp:extent cx="3905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90525" cy="200025"/>
                    </a:xfrm>
                    <a:prstGeom prst="rect">
                      <a:avLst/>
                    </a:prstGeom>
                  </pic:spPr>
                </pic:pic>
              </a:graphicData>
            </a:graphic>
          </wp:inline>
        </w:drawing>
      </w:r>
      <w:r>
        <w:t>. Data will be displayed in the data table and the graph. You can stop data collection at any time by clicking Stop</w:t>
      </w:r>
      <w:r>
        <w:rPr>
          <w:noProof/>
        </w:rPr>
        <w:drawing>
          <wp:inline distT="0" distB="0" distL="0" distR="0">
            <wp:extent cx="4000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00050" cy="209550"/>
                    </a:xfrm>
                    <a:prstGeom prst="rect">
                      <a:avLst/>
                    </a:prstGeom>
                  </pic:spPr>
                </pic:pic>
              </a:graphicData>
            </a:graphic>
          </wp:inline>
        </w:drawing>
      </w:r>
      <w:r>
        <w:t>.</w:t>
      </w:r>
      <w:r w:rsidRPr="007A1B94">
        <w:t xml:space="preserve"> </w:t>
      </w:r>
      <w:r>
        <w:t xml:space="preserve">Note that you can also select </w:t>
      </w:r>
      <w:r>
        <w:rPr>
          <w:i/>
        </w:rPr>
        <w:t>Start Collection</w:t>
      </w:r>
      <w:r>
        <w:t xml:space="preserve"> from the </w:t>
      </w:r>
      <w:r>
        <w:rPr>
          <w:i/>
        </w:rPr>
        <w:t>Experiment Menu</w:t>
      </w:r>
      <w:r>
        <w:t>.</w:t>
      </w:r>
    </w:p>
    <w:p w:rsidR="004B0FC5" w:rsidRDefault="004B0FC5" w:rsidP="007A1B94">
      <w:pPr>
        <w:pStyle w:val="NoSpacing"/>
        <w:jc w:val="left"/>
        <w:rPr>
          <w:b/>
        </w:rPr>
      </w:pPr>
      <w:bookmarkStart w:id="3" w:name="StoreMultipleRuns"/>
    </w:p>
    <w:p w:rsidR="008E2413" w:rsidRPr="005B183D" w:rsidRDefault="005B183D" w:rsidP="007A1B94">
      <w:pPr>
        <w:pStyle w:val="NoSpacing"/>
        <w:jc w:val="left"/>
        <w:rPr>
          <w:b/>
        </w:rPr>
      </w:pPr>
      <w:r w:rsidRPr="005B183D">
        <w:rPr>
          <w:b/>
        </w:rPr>
        <w:t xml:space="preserve">How to </w:t>
      </w:r>
      <w:r w:rsidR="008E2413" w:rsidRPr="005B183D">
        <w:rPr>
          <w:b/>
        </w:rPr>
        <w:t>Stor</w:t>
      </w:r>
      <w:r w:rsidRPr="005B183D">
        <w:rPr>
          <w:b/>
        </w:rPr>
        <w:t>e</w:t>
      </w:r>
      <w:r w:rsidR="008E2413" w:rsidRPr="005B183D">
        <w:rPr>
          <w:b/>
        </w:rPr>
        <w:t xml:space="preserve"> Multiple Runs:</w:t>
      </w:r>
    </w:p>
    <w:bookmarkEnd w:id="3"/>
    <w:p w:rsidR="00AB1C8E" w:rsidRDefault="00384B9F" w:rsidP="00F54AA9">
      <w:pPr>
        <w:pStyle w:val="NoSpacing"/>
        <w:jc w:val="left"/>
      </w:pPr>
      <w:r w:rsidRPr="00384B9F">
        <w:t xml:space="preserve">Starting data collection will overwrite previously collected data </w:t>
      </w:r>
      <w:r w:rsidR="008E2413">
        <w:t>(</w:t>
      </w:r>
      <w:r w:rsidRPr="00384B9F">
        <w:t>if data were collected in time mode and data collection lasted for less than 60 seconds</w:t>
      </w:r>
      <w:r w:rsidR="008E2413">
        <w:t>)</w:t>
      </w:r>
      <w:r w:rsidRPr="00384B9F">
        <w:t>. To prevent losing your da</w:t>
      </w:r>
      <w:r w:rsidR="00DE7871">
        <w:t>ta, you need to store your data.</w:t>
      </w:r>
    </w:p>
    <w:p w:rsidR="001E14B5" w:rsidRDefault="001E14B5" w:rsidP="00F54AA9">
      <w:pPr>
        <w:pStyle w:val="NoSpacing"/>
        <w:jc w:val="left"/>
      </w:pPr>
    </w:p>
    <w:p w:rsidR="0016555C" w:rsidRDefault="00AB1C8E" w:rsidP="005B183D">
      <w:pPr>
        <w:pStyle w:val="ActivityNumbers"/>
        <w:numPr>
          <w:ilvl w:val="0"/>
          <w:numId w:val="32"/>
        </w:numPr>
      </w:pPr>
      <w:r>
        <w:t>C</w:t>
      </w:r>
      <w:r w:rsidR="00DE7871">
        <w:t>hoos</w:t>
      </w:r>
      <w:r>
        <w:t>e</w:t>
      </w:r>
      <w:r w:rsidR="00DE7871">
        <w:t xml:space="preserve"> </w:t>
      </w:r>
      <w:r w:rsidR="00DE7871" w:rsidRPr="005B183D">
        <w:rPr>
          <w:i/>
        </w:rPr>
        <w:t>Store</w:t>
      </w:r>
      <w:r w:rsidR="00DE7871" w:rsidRPr="005B183D">
        <w:rPr>
          <w:b/>
        </w:rPr>
        <w:t xml:space="preserve"> </w:t>
      </w:r>
      <w:r w:rsidR="00DE7871" w:rsidRPr="005B183D">
        <w:rPr>
          <w:i/>
        </w:rPr>
        <w:t>Latest Run</w:t>
      </w:r>
      <w:r w:rsidR="00DE7871">
        <w:t xml:space="preserve"> from the </w:t>
      </w:r>
      <w:r w:rsidR="00DE7871" w:rsidRPr="00AB1C8E">
        <w:t>Experiment</w:t>
      </w:r>
      <w:r w:rsidR="00DE7871">
        <w:t xml:space="preserve"> menu</w:t>
      </w:r>
      <w:r w:rsidR="008E2413">
        <w:t xml:space="preserve"> BEFORE you start data collection again</w:t>
      </w:r>
      <w:r w:rsidR="00DE7871">
        <w:t xml:space="preserve">. This will save the most recently collected data and allows you to collect additional data without losing a previous run. </w:t>
      </w:r>
    </w:p>
    <w:p w:rsidR="0016555C" w:rsidRDefault="008E2413" w:rsidP="005B183D">
      <w:pPr>
        <w:pStyle w:val="ActivityNumbers"/>
        <w:numPr>
          <w:ilvl w:val="0"/>
          <w:numId w:val="32"/>
        </w:numPr>
      </w:pPr>
      <w:r>
        <w:t xml:space="preserve">Make sure to always choose Store Latest Run before collecting more data or the run labeled </w:t>
      </w:r>
      <w:r w:rsidRPr="005B183D">
        <w:rPr>
          <w:i/>
        </w:rPr>
        <w:t>Latest</w:t>
      </w:r>
      <w:r>
        <w:t xml:space="preserve"> will be overwritten when you collect more data. </w:t>
      </w:r>
    </w:p>
    <w:p w:rsidR="00A94B71" w:rsidRDefault="008E2413" w:rsidP="005B183D">
      <w:pPr>
        <w:pStyle w:val="ActivityNumbers"/>
        <w:numPr>
          <w:ilvl w:val="0"/>
          <w:numId w:val="32"/>
        </w:numPr>
      </w:pPr>
      <w:r>
        <w:t>Note that choosing Store Latest Run does not save data to a file and will not preserve your data between sessions or when you turn off your computer. You must Save from the File menu to save your data.</w:t>
      </w:r>
    </w:p>
    <w:p w:rsidR="004B0FC5" w:rsidRDefault="004B0FC5">
      <w:pPr>
        <w:spacing w:after="200" w:line="276" w:lineRule="auto"/>
        <w:jc w:val="left"/>
        <w:rPr>
          <w:rFonts w:cs="Arial"/>
          <w:b/>
          <w:bCs/>
          <w:sz w:val="28"/>
          <w:szCs w:val="28"/>
        </w:rPr>
      </w:pPr>
      <w:bookmarkStart w:id="4" w:name="_Data_Analysis:"/>
      <w:bookmarkEnd w:id="4"/>
      <w:r>
        <w:rPr>
          <w:rFonts w:cs="Arial"/>
          <w:sz w:val="28"/>
          <w:szCs w:val="28"/>
        </w:rPr>
        <w:br w:type="page"/>
      </w:r>
    </w:p>
    <w:p w:rsidR="007C67A1" w:rsidRDefault="007C67A1" w:rsidP="007C67A1">
      <w:pPr>
        <w:pStyle w:val="Heading2"/>
        <w:rPr>
          <w:rFonts w:ascii="Arial" w:hAnsi="Arial" w:cs="Arial"/>
          <w:sz w:val="28"/>
          <w:szCs w:val="28"/>
        </w:rPr>
      </w:pPr>
      <w:r>
        <w:rPr>
          <w:rFonts w:ascii="Arial" w:hAnsi="Arial" w:cs="Arial"/>
          <w:sz w:val="28"/>
          <w:szCs w:val="28"/>
        </w:rPr>
        <w:lastRenderedPageBreak/>
        <w:t>Data Analysis</w:t>
      </w:r>
    </w:p>
    <w:p w:rsidR="007C67A1" w:rsidRPr="004E275C" w:rsidRDefault="007C67A1" w:rsidP="007C67A1">
      <w:pPr>
        <w:pStyle w:val="NoSpacing"/>
        <w:jc w:val="left"/>
        <w:rPr>
          <w:b/>
        </w:rPr>
      </w:pPr>
      <w:bookmarkStart w:id="5" w:name="ScaleaGraph"/>
      <w:r w:rsidRPr="004E275C">
        <w:rPr>
          <w:b/>
        </w:rPr>
        <w:t>How to Scale a Graph:</w:t>
      </w:r>
    </w:p>
    <w:bookmarkEnd w:id="5"/>
    <w:p w:rsidR="007C67A1" w:rsidRDefault="007C67A1" w:rsidP="00247323">
      <w:pPr>
        <w:pStyle w:val="ActivityNumbers"/>
        <w:numPr>
          <w:ilvl w:val="0"/>
          <w:numId w:val="15"/>
        </w:numPr>
      </w:pPr>
      <w:r>
        <w:t xml:space="preserve">Autoscale a graph by clicking the </w:t>
      </w:r>
      <w:r w:rsidRPr="00247323">
        <w:rPr>
          <w:i/>
        </w:rPr>
        <w:t>Autosc</w:t>
      </w:r>
      <w:r w:rsidR="001E14B5">
        <w:rPr>
          <w:i/>
        </w:rPr>
        <w:t>al</w:t>
      </w:r>
      <w:r w:rsidRPr="00247323">
        <w:rPr>
          <w:i/>
        </w:rPr>
        <w:t>e</w:t>
      </w:r>
      <w:r>
        <w:t xml:space="preserve"> button,</w:t>
      </w:r>
      <w:r>
        <w:rPr>
          <w:noProof/>
        </w:rPr>
        <w:drawing>
          <wp:inline distT="0" distB="0" distL="0" distR="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28600" cy="228600"/>
                    </a:xfrm>
                    <a:prstGeom prst="rect">
                      <a:avLst/>
                    </a:prstGeom>
                  </pic:spPr>
                </pic:pic>
              </a:graphicData>
            </a:graphic>
          </wp:inline>
        </w:drawing>
      </w:r>
      <w:r>
        <w:t xml:space="preserve">, in the toolbar or by choosing </w:t>
      </w:r>
      <w:r w:rsidRPr="00247323">
        <w:rPr>
          <w:i/>
        </w:rPr>
        <w:t>Autoscale</w:t>
      </w:r>
      <w:r>
        <w:t xml:space="preserve"> from the Analyze menu. This feature will automatically adjust the graph axes so</w:t>
      </w:r>
      <w:r w:rsidR="00EB74EE">
        <w:t xml:space="preserve"> that</w:t>
      </w:r>
      <w:r>
        <w:t xml:space="preserve"> all data will fit with little empty space.</w:t>
      </w:r>
    </w:p>
    <w:p w:rsidR="0034176D" w:rsidRDefault="0034176D" w:rsidP="00247323">
      <w:pPr>
        <w:pStyle w:val="ActivityNumbers"/>
      </w:pPr>
      <w:r>
        <w:t>Manually scale a graph by changing the endpoint value for either axis. There are three ways to do this:</w:t>
      </w:r>
    </w:p>
    <w:p w:rsidR="0034176D" w:rsidRDefault="0034176D" w:rsidP="0034176D">
      <w:pPr>
        <w:pStyle w:val="Activitybullet"/>
        <w:numPr>
          <w:ilvl w:val="0"/>
          <w:numId w:val="13"/>
        </w:numPr>
        <w:jc w:val="left"/>
      </w:pPr>
      <w:r>
        <w:t>Click the largest or smallest axis value and edit the value.</w:t>
      </w:r>
    </w:p>
    <w:p w:rsidR="0034176D" w:rsidRDefault="0034176D" w:rsidP="0034176D">
      <w:pPr>
        <w:pStyle w:val="Activitybullet"/>
        <w:numPr>
          <w:ilvl w:val="0"/>
          <w:numId w:val="13"/>
        </w:numPr>
        <w:jc w:val="left"/>
      </w:pPr>
      <w:r>
        <w:t xml:space="preserve">“Stretch” the axis by hovering the cursor over the axis until the cursor turns into a squiggly arrow. Once </w:t>
      </w:r>
      <w:r w:rsidR="00EB74EE">
        <w:t>the</w:t>
      </w:r>
      <w:r>
        <w:t xml:space="preserve"> squiggly arrow</w:t>
      </w:r>
      <w:r w:rsidR="00EB74EE">
        <w:t xml:space="preserve"> appears</w:t>
      </w:r>
      <w:r>
        <w:t xml:space="preserve">, click and stretch the axis. </w:t>
      </w:r>
    </w:p>
    <w:p w:rsidR="0034176D" w:rsidRDefault="00E1461D" w:rsidP="0034176D">
      <w:pPr>
        <w:pStyle w:val="Activitybullet"/>
        <w:numPr>
          <w:ilvl w:val="0"/>
          <w:numId w:val="13"/>
        </w:numPr>
        <w:jc w:val="left"/>
      </w:pPr>
      <w:r>
        <w:t xml:space="preserve">Right click on the graph and select </w:t>
      </w:r>
      <w:r>
        <w:rPr>
          <w:i/>
        </w:rPr>
        <w:t xml:space="preserve">Graph </w:t>
      </w:r>
      <w:r w:rsidRPr="00E1461D">
        <w:rPr>
          <w:i/>
        </w:rPr>
        <w:t>Options</w:t>
      </w:r>
      <w:r>
        <w:t xml:space="preserve">. Click the </w:t>
      </w:r>
      <w:r>
        <w:rPr>
          <w:i/>
        </w:rPr>
        <w:t>Axes Options</w:t>
      </w:r>
      <w:r>
        <w:t xml:space="preserve"> tab and e</w:t>
      </w:r>
      <w:r w:rsidR="0034176D" w:rsidRPr="00E1461D">
        <w:t>nter</w:t>
      </w:r>
      <w:r w:rsidR="0034176D">
        <w:t xml:space="preserve"> the values for the endpoints of both the x- an</w:t>
      </w:r>
      <w:r>
        <w:t>d y-ax</w:t>
      </w:r>
      <w:r w:rsidR="0034176D">
        <w:t>es.</w:t>
      </w:r>
      <w:r>
        <w:t xml:space="preserve"> </w:t>
      </w:r>
    </w:p>
    <w:p w:rsidR="005F3012" w:rsidRDefault="005F3012" w:rsidP="005F3012">
      <w:pPr>
        <w:pStyle w:val="Activitybullet"/>
        <w:numPr>
          <w:ilvl w:val="0"/>
          <w:numId w:val="0"/>
        </w:numPr>
        <w:ind w:left="1440"/>
      </w:pPr>
      <w:r>
        <w:rPr>
          <w:noProof/>
        </w:rPr>
        <w:drawing>
          <wp:inline distT="0" distB="0" distL="0" distR="0">
            <wp:extent cx="50196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19675" cy="857250"/>
                    </a:xfrm>
                    <a:prstGeom prst="rect">
                      <a:avLst/>
                    </a:prstGeom>
                  </pic:spPr>
                </pic:pic>
              </a:graphicData>
            </a:graphic>
          </wp:inline>
        </w:drawing>
      </w:r>
    </w:p>
    <w:p w:rsidR="005B3DD7" w:rsidRDefault="005B3DD7" w:rsidP="005B3DD7">
      <w:pPr>
        <w:pStyle w:val="Activitybullet"/>
        <w:numPr>
          <w:ilvl w:val="0"/>
          <w:numId w:val="0"/>
        </w:numPr>
        <w:jc w:val="both"/>
      </w:pPr>
    </w:p>
    <w:p w:rsidR="006312DF" w:rsidRPr="004E275C" w:rsidRDefault="000F65AF" w:rsidP="00F5582F">
      <w:pPr>
        <w:pStyle w:val="Activitybullet"/>
        <w:numPr>
          <w:ilvl w:val="0"/>
          <w:numId w:val="0"/>
        </w:numPr>
        <w:jc w:val="left"/>
        <w:rPr>
          <w:rFonts w:cs="Arial"/>
          <w:b/>
          <w:szCs w:val="24"/>
        </w:rPr>
      </w:pPr>
      <w:bookmarkStart w:id="6" w:name="DetermineXandY"/>
      <w:r w:rsidRPr="004E275C">
        <w:rPr>
          <w:rFonts w:cs="Arial"/>
          <w:b/>
          <w:szCs w:val="24"/>
        </w:rPr>
        <w:t>How to Determine the X- and Y- Data Points on a Graph:</w:t>
      </w:r>
      <w:bookmarkEnd w:id="6"/>
    </w:p>
    <w:p w:rsidR="000F65AF" w:rsidRDefault="000F65AF" w:rsidP="00247323">
      <w:pPr>
        <w:pStyle w:val="ActivityNumbers"/>
        <w:numPr>
          <w:ilvl w:val="0"/>
          <w:numId w:val="16"/>
        </w:numPr>
      </w:pPr>
      <w:r>
        <w:t>Turn on the Examine feature either by clicking the Examine button,</w:t>
      </w:r>
      <w:r w:rsidR="00247323">
        <w:rPr>
          <w:noProof/>
        </w:rPr>
        <w:drawing>
          <wp:inline distT="0" distB="0" distL="0" distR="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28600" cy="228600"/>
                    </a:xfrm>
                    <a:prstGeom prst="rect">
                      <a:avLst/>
                    </a:prstGeom>
                  </pic:spPr>
                </pic:pic>
              </a:graphicData>
            </a:graphic>
          </wp:inline>
        </w:drawing>
      </w:r>
      <w:r>
        <w:t xml:space="preserve">, on the toolbar or by choosing </w:t>
      </w:r>
      <w:r w:rsidRPr="00247323">
        <w:rPr>
          <w:i/>
        </w:rPr>
        <w:t>Examine</w:t>
      </w:r>
      <w:r>
        <w:t xml:space="preserve"> from the Analyze menu. When the Examine feature is on, a vertical indicator line will appear on the graph and a floating box will show the x- and y-coordinates of the data point. The line can be positioned by moving the cursor or pressing the left and right arrow keys on the keyboard. The Examine box will be updated automatically to reflect the current location of the indicator line. Turn off Examine by clicking the Z in the upper corner of the Examine box or</w:t>
      </w:r>
      <w:r w:rsidR="00903B0B">
        <w:t xml:space="preserve"> by</w:t>
      </w:r>
      <w:r>
        <w:t xml:space="preserve"> choosing Examine from the Analyze menu.</w:t>
      </w:r>
    </w:p>
    <w:p w:rsidR="000F65AF" w:rsidRPr="004E275C" w:rsidRDefault="00247323" w:rsidP="00F5582F">
      <w:pPr>
        <w:pStyle w:val="Activitybullet"/>
        <w:numPr>
          <w:ilvl w:val="0"/>
          <w:numId w:val="0"/>
        </w:numPr>
        <w:jc w:val="left"/>
        <w:rPr>
          <w:b/>
        </w:rPr>
      </w:pPr>
      <w:bookmarkStart w:id="7" w:name="PerformLinearFit"/>
      <w:r w:rsidRPr="004E275C">
        <w:rPr>
          <w:b/>
        </w:rPr>
        <w:t>How to perform a Linear Fit:</w:t>
      </w:r>
    </w:p>
    <w:bookmarkEnd w:id="7"/>
    <w:p w:rsidR="00247323" w:rsidRDefault="00247323" w:rsidP="00F5582F">
      <w:pPr>
        <w:pStyle w:val="Activitybullet"/>
        <w:numPr>
          <w:ilvl w:val="0"/>
          <w:numId w:val="0"/>
        </w:numPr>
        <w:jc w:val="left"/>
      </w:pPr>
      <w:r>
        <w:t xml:space="preserve">The Linear Fit feature draws a linear regression line over the selected area of a graph and calculates the slope (m) and y-intercept </w:t>
      </w:r>
      <w:r w:rsidR="001E14B5">
        <w:t>(</w:t>
      </w:r>
      <w:r>
        <w:t>b) of that line.</w:t>
      </w:r>
    </w:p>
    <w:p w:rsidR="0081296B" w:rsidRDefault="0081296B" w:rsidP="0081296B">
      <w:pPr>
        <w:pStyle w:val="ActivityNumbers"/>
        <w:numPr>
          <w:ilvl w:val="0"/>
          <w:numId w:val="17"/>
        </w:numPr>
      </w:pPr>
      <w:r>
        <w:t>Click and drag across a region of interest. The shaded area contains the selected data upon which the linear fit will be calculated. If a region is not selected, the linear fit will be calculated for all data displayed in the graph.</w:t>
      </w:r>
    </w:p>
    <w:p w:rsidR="0081296B" w:rsidRDefault="0081296B" w:rsidP="0081296B">
      <w:pPr>
        <w:pStyle w:val="ActivityNumbers"/>
        <w:numPr>
          <w:ilvl w:val="0"/>
          <w:numId w:val="17"/>
        </w:numPr>
      </w:pPr>
      <w:r>
        <w:t xml:space="preserve">Choose </w:t>
      </w:r>
      <w:r>
        <w:rPr>
          <w:i/>
        </w:rPr>
        <w:t>Linear Fit</w:t>
      </w:r>
      <w:r>
        <w:t xml:space="preserve"> from the Analyze menu or click the </w:t>
      </w:r>
      <w:r>
        <w:rPr>
          <w:i/>
        </w:rPr>
        <w:t>Linear Fit</w:t>
      </w:r>
      <w:r>
        <w:t xml:space="preserve"> button,</w:t>
      </w:r>
      <w:r>
        <w:rPr>
          <w:noProof/>
        </w:rPr>
        <w:drawing>
          <wp:inline distT="0" distB="0" distL="0" distR="0">
            <wp:extent cx="23812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38125" cy="247650"/>
                    </a:xfrm>
                    <a:prstGeom prst="rect">
                      <a:avLst/>
                    </a:prstGeom>
                  </pic:spPr>
                </pic:pic>
              </a:graphicData>
            </a:graphic>
          </wp:inline>
        </w:drawing>
      </w:r>
      <w:r>
        <w:rPr>
          <w:noProof/>
        </w:rPr>
        <w:t>, in the toolbar. A helper object containing the slope, y-intercept, and correlation coefficient of the regression line will be added to the graph. A correlation coefficient is a number between -1 and 1 which measures to what extent two variables are linearly related. A perfect correlation with positive slope is shown by a +1 correlation, while a negative slope is shown by a -1 correction. 0 means that there is no linear relationship.</w:t>
      </w:r>
    </w:p>
    <w:p w:rsidR="0081296B" w:rsidRDefault="0081296B" w:rsidP="0081296B">
      <w:pPr>
        <w:pStyle w:val="ActivityNumbers"/>
        <w:numPr>
          <w:ilvl w:val="0"/>
          <w:numId w:val="17"/>
        </w:numPr>
      </w:pPr>
      <w:r>
        <w:rPr>
          <w:noProof/>
        </w:rPr>
        <w:t>To remove the linear fit, click the X in the upper corner of the helper object.</w:t>
      </w:r>
    </w:p>
    <w:p w:rsidR="00247323" w:rsidRDefault="00247323" w:rsidP="00F5582F">
      <w:pPr>
        <w:pStyle w:val="Activitybullet"/>
        <w:numPr>
          <w:ilvl w:val="0"/>
          <w:numId w:val="0"/>
        </w:numPr>
        <w:jc w:val="left"/>
      </w:pPr>
    </w:p>
    <w:p w:rsidR="0081296B" w:rsidRPr="004E275C" w:rsidRDefault="004B0FC5" w:rsidP="004B0FC5">
      <w:pPr>
        <w:spacing w:after="200" w:line="276" w:lineRule="auto"/>
        <w:jc w:val="left"/>
        <w:rPr>
          <w:b/>
        </w:rPr>
      </w:pPr>
      <w:bookmarkStart w:id="8" w:name="IntegrateDataSet"/>
      <w:r>
        <w:rPr>
          <w:b/>
        </w:rPr>
        <w:br w:type="page"/>
      </w:r>
      <w:r w:rsidR="0078570B" w:rsidRPr="004E275C">
        <w:rPr>
          <w:b/>
        </w:rPr>
        <w:lastRenderedPageBreak/>
        <w:t>How to Integrate a Data Set:</w:t>
      </w:r>
    </w:p>
    <w:bookmarkEnd w:id="8"/>
    <w:p w:rsidR="0078570B" w:rsidRDefault="0078570B" w:rsidP="00F5582F">
      <w:pPr>
        <w:pStyle w:val="Activitybullet"/>
        <w:numPr>
          <w:ilvl w:val="0"/>
          <w:numId w:val="0"/>
        </w:numPr>
        <w:jc w:val="left"/>
      </w:pPr>
      <w:r>
        <w:t xml:space="preserve">The integral function calculates the area under a segment of the graph. The selected area is filled on the graph </w:t>
      </w:r>
      <w:r w:rsidR="00DE64C0">
        <w:t xml:space="preserve">while </w:t>
      </w:r>
      <w:r>
        <w:t xml:space="preserve">a helper object displays the numeric result. </w:t>
      </w:r>
    </w:p>
    <w:p w:rsidR="0078570B" w:rsidRDefault="0078570B" w:rsidP="0078570B">
      <w:pPr>
        <w:pStyle w:val="ActivityNumbers"/>
        <w:numPr>
          <w:ilvl w:val="0"/>
          <w:numId w:val="18"/>
        </w:numPr>
      </w:pPr>
      <w:r>
        <w:t>Click and drag the mouse across the segment that you want to integrate. The shaded area marks the beginning and end of the range. If you don’t select a range, the curve will be calculated to the entire range of data displayed in the graph.</w:t>
      </w:r>
    </w:p>
    <w:p w:rsidR="0078570B" w:rsidRDefault="0078570B" w:rsidP="0078570B">
      <w:pPr>
        <w:pStyle w:val="ActivityNumbers"/>
        <w:numPr>
          <w:ilvl w:val="0"/>
          <w:numId w:val="18"/>
        </w:numPr>
      </w:pPr>
      <w:r>
        <w:t xml:space="preserve">Choose the integral function either by clicking the </w:t>
      </w:r>
      <w:r>
        <w:rPr>
          <w:i/>
        </w:rPr>
        <w:t>Integral</w:t>
      </w:r>
      <w:r>
        <w:t xml:space="preserve"> button,</w:t>
      </w:r>
      <w:r>
        <w:rPr>
          <w:noProof/>
        </w:rPr>
        <w:drawing>
          <wp:inline distT="0" distB="0" distL="0" distR="0">
            <wp:extent cx="2476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47650" cy="219075"/>
                    </a:xfrm>
                    <a:prstGeom prst="rect">
                      <a:avLst/>
                    </a:prstGeom>
                  </pic:spPr>
                </pic:pic>
              </a:graphicData>
            </a:graphic>
          </wp:inline>
        </w:drawing>
      </w:r>
      <w:r>
        <w:rPr>
          <w:noProof/>
        </w:rPr>
        <w:t xml:space="preserve">, on the toolbar or by selecting the </w:t>
      </w:r>
      <w:r>
        <w:rPr>
          <w:i/>
          <w:noProof/>
        </w:rPr>
        <w:t>Integral</w:t>
      </w:r>
      <w:r>
        <w:rPr>
          <w:noProof/>
        </w:rPr>
        <w:t xml:space="preserve"> option from the Analyze menu.</w:t>
      </w:r>
    </w:p>
    <w:p w:rsidR="0078570B" w:rsidRDefault="0078570B" w:rsidP="0078570B">
      <w:pPr>
        <w:pStyle w:val="ActivityNumbers"/>
        <w:numPr>
          <w:ilvl w:val="0"/>
          <w:numId w:val="18"/>
        </w:numPr>
      </w:pPr>
      <w:r>
        <w:rPr>
          <w:noProof/>
        </w:rPr>
        <w:t>Click and drag the brackets and the integral will update automatically.</w:t>
      </w:r>
    </w:p>
    <w:p w:rsidR="0078570B" w:rsidRDefault="0078570B" w:rsidP="0078570B">
      <w:pPr>
        <w:pStyle w:val="ActivityNumbers"/>
        <w:numPr>
          <w:ilvl w:val="0"/>
          <w:numId w:val="18"/>
        </w:numPr>
      </w:pPr>
      <w:r>
        <w:rPr>
          <w:noProof/>
        </w:rPr>
        <w:t>Remove the integral from the graph by clicking the close box in the upper corner of the integral helper object.</w:t>
      </w:r>
    </w:p>
    <w:p w:rsidR="004B0FC5" w:rsidRPr="004B0FC5" w:rsidRDefault="0078570B" w:rsidP="004B0FC5">
      <w:pPr>
        <w:pStyle w:val="ActivityNumbers"/>
        <w:numPr>
          <w:ilvl w:val="0"/>
          <w:numId w:val="18"/>
        </w:numPr>
      </w:pPr>
      <w:r>
        <w:rPr>
          <w:noProof/>
        </w:rPr>
        <w:t xml:space="preserve">To edit the integral’s properties, double-click the helper object. The </w:t>
      </w:r>
      <w:r>
        <w:rPr>
          <w:i/>
          <w:noProof/>
        </w:rPr>
        <w:t>Integral Options</w:t>
      </w:r>
      <w:r>
        <w:rPr>
          <w:noProof/>
        </w:rPr>
        <w:t xml:space="preserve"> dialog box will appear.</w:t>
      </w:r>
      <w:bookmarkStart w:id="9" w:name="_Video_Function"/>
      <w:bookmarkEnd w:id="9"/>
      <w:r w:rsidR="004B0FC5" w:rsidRPr="004B0FC5">
        <w:rPr>
          <w:sz w:val="28"/>
          <w:szCs w:val="28"/>
        </w:rPr>
        <w:br w:type="page"/>
      </w:r>
    </w:p>
    <w:p w:rsidR="005D1D9A" w:rsidRDefault="005D1D9A" w:rsidP="005D1D9A">
      <w:pPr>
        <w:pStyle w:val="Heading2"/>
        <w:rPr>
          <w:rFonts w:ascii="Arial" w:hAnsi="Arial" w:cs="Arial"/>
          <w:sz w:val="28"/>
          <w:szCs w:val="28"/>
        </w:rPr>
      </w:pPr>
      <w:r w:rsidRPr="005D1D9A">
        <w:rPr>
          <w:rFonts w:ascii="Arial" w:hAnsi="Arial" w:cs="Arial"/>
          <w:sz w:val="28"/>
          <w:szCs w:val="28"/>
        </w:rPr>
        <w:lastRenderedPageBreak/>
        <w:t>Menu Options</w:t>
      </w:r>
    </w:p>
    <w:p w:rsidR="005D1D9A" w:rsidRDefault="005D1D9A" w:rsidP="005D1D9A">
      <w:pPr>
        <w:pStyle w:val="NoSpacing"/>
        <w:jc w:val="left"/>
        <w:rPr>
          <w:b/>
        </w:rPr>
      </w:pPr>
      <w:bookmarkStart w:id="10" w:name="ExperimentMenu"/>
      <w:r>
        <w:rPr>
          <w:b/>
        </w:rPr>
        <w:t>Experiment Menu:</w:t>
      </w:r>
    </w:p>
    <w:bookmarkEnd w:id="10"/>
    <w:p w:rsidR="005D1D9A" w:rsidRDefault="005D1D9A" w:rsidP="005D1D9A">
      <w:pPr>
        <w:pStyle w:val="NoSpacing"/>
        <w:jc w:val="left"/>
      </w:pPr>
      <w:r>
        <w:t>The experiment menu contains options that control the collection and storing of data.</w:t>
      </w:r>
    </w:p>
    <w:p w:rsidR="005D1D9A" w:rsidRDefault="005D1D9A" w:rsidP="005D1D9A">
      <w:pPr>
        <w:pStyle w:val="NoSpacing"/>
        <w:jc w:val="left"/>
      </w:pPr>
    </w:p>
    <w:p w:rsidR="005D1D9A" w:rsidRDefault="005D1D9A" w:rsidP="005D1D9A">
      <w:pPr>
        <w:pStyle w:val="ActivityNumbers"/>
        <w:numPr>
          <w:ilvl w:val="0"/>
          <w:numId w:val="0"/>
        </w:numPr>
        <w:ind w:left="720"/>
      </w:pPr>
      <w:r w:rsidRPr="000847F2">
        <w:rPr>
          <w:b/>
        </w:rPr>
        <w:t>Start Collection</w:t>
      </w:r>
      <w:r>
        <w:t xml:space="preserve">: </w:t>
      </w:r>
      <w:r w:rsidR="00144850">
        <w:t>Start</w:t>
      </w:r>
      <w:r w:rsidRPr="005D1D9A">
        <w:t xml:space="preserve"> data collection.</w:t>
      </w:r>
    </w:p>
    <w:p w:rsidR="005D1D9A" w:rsidRDefault="005D1D9A" w:rsidP="005D1D9A">
      <w:pPr>
        <w:pStyle w:val="ActivityNumbers"/>
        <w:numPr>
          <w:ilvl w:val="0"/>
          <w:numId w:val="0"/>
        </w:numPr>
        <w:ind w:left="720"/>
      </w:pPr>
      <w:r w:rsidRPr="000847F2">
        <w:rPr>
          <w:b/>
        </w:rPr>
        <w:t>Store Latest Run</w:t>
      </w:r>
      <w:r>
        <w:t xml:space="preserve">: </w:t>
      </w:r>
      <w:r w:rsidRPr="005D1D9A">
        <w:t>Save the most recently collected data in memory</w:t>
      </w:r>
      <w:r w:rsidR="00144850">
        <w:t>,</w:t>
      </w:r>
      <w:r w:rsidRPr="005D1D9A">
        <w:t xml:space="preserve"> allowing you to collect another data set without losing the first.</w:t>
      </w:r>
    </w:p>
    <w:p w:rsidR="005D1D9A" w:rsidRDefault="005D1D9A" w:rsidP="005D1D9A">
      <w:pPr>
        <w:pStyle w:val="ActivityNumbers"/>
        <w:numPr>
          <w:ilvl w:val="0"/>
          <w:numId w:val="0"/>
        </w:numPr>
        <w:ind w:left="720"/>
      </w:pPr>
      <w:r w:rsidRPr="000847F2">
        <w:rPr>
          <w:b/>
        </w:rPr>
        <w:t>Clear Latest Run</w:t>
      </w:r>
      <w:r>
        <w:t xml:space="preserve">: </w:t>
      </w:r>
      <w:r w:rsidRPr="005D1D9A">
        <w:t>Delete the data from the most recently collected data run.</w:t>
      </w:r>
    </w:p>
    <w:p w:rsidR="005D1D9A" w:rsidRDefault="005D1D9A" w:rsidP="005D1D9A">
      <w:pPr>
        <w:pStyle w:val="ActivityNumbers"/>
        <w:numPr>
          <w:ilvl w:val="0"/>
          <w:numId w:val="0"/>
        </w:numPr>
        <w:ind w:left="720"/>
      </w:pPr>
      <w:r w:rsidRPr="000847F2">
        <w:rPr>
          <w:b/>
        </w:rPr>
        <w:t>Keep</w:t>
      </w:r>
      <w:r>
        <w:t xml:space="preserve">: </w:t>
      </w:r>
      <w:r w:rsidRPr="005D1D9A">
        <w:t>Store one data point at a time in the Events with Entry and Selected Events data-collection modes.</w:t>
      </w:r>
    </w:p>
    <w:p w:rsidR="005D1D9A" w:rsidRDefault="005D1D9A" w:rsidP="005D1D9A">
      <w:pPr>
        <w:pStyle w:val="ActivityNumbers"/>
        <w:numPr>
          <w:ilvl w:val="0"/>
          <w:numId w:val="0"/>
        </w:numPr>
        <w:ind w:left="720"/>
      </w:pPr>
      <w:r w:rsidRPr="000847F2">
        <w:rPr>
          <w:b/>
        </w:rPr>
        <w:t>Extend Collection</w:t>
      </w:r>
      <w:r>
        <w:t xml:space="preserve">: </w:t>
      </w:r>
      <w:r w:rsidRPr="005D1D9A">
        <w:t>Increase the length of the data-collection period by 50%.</w:t>
      </w:r>
    </w:p>
    <w:p w:rsidR="005D1D9A" w:rsidRDefault="005D1D9A" w:rsidP="005D1D9A">
      <w:pPr>
        <w:pStyle w:val="ActivityNumbers"/>
        <w:numPr>
          <w:ilvl w:val="0"/>
          <w:numId w:val="0"/>
        </w:numPr>
        <w:ind w:left="720"/>
      </w:pPr>
      <w:r w:rsidRPr="000847F2">
        <w:rPr>
          <w:b/>
        </w:rPr>
        <w:t>Connect Interface</w:t>
      </w:r>
      <w:r>
        <w:t xml:space="preserve">: </w:t>
      </w:r>
      <w:r w:rsidRPr="005D1D9A">
        <w:t xml:space="preserve">Confirm or change the interfaces detected by Logger </w:t>
      </w:r>
      <w:r w:rsidRPr="005D1D9A">
        <w:rPr>
          <w:i/>
          <w:iCs/>
        </w:rPr>
        <w:t>Pro</w:t>
      </w:r>
      <w:r w:rsidRPr="005D1D9A">
        <w:t>.</w:t>
      </w:r>
    </w:p>
    <w:p w:rsidR="005D1D9A" w:rsidRDefault="005D1D9A" w:rsidP="005D1D9A">
      <w:pPr>
        <w:pStyle w:val="ActivityNumbers"/>
        <w:numPr>
          <w:ilvl w:val="0"/>
          <w:numId w:val="0"/>
        </w:numPr>
        <w:ind w:left="720"/>
      </w:pPr>
      <w:r w:rsidRPr="000847F2">
        <w:rPr>
          <w:b/>
        </w:rPr>
        <w:t>Remove Interface</w:t>
      </w:r>
      <w:r>
        <w:t>:</w:t>
      </w:r>
      <w:r w:rsidRPr="005D1D9A">
        <w:t xml:space="preserve"> Remove any or all interfaces from Logger </w:t>
      </w:r>
      <w:r w:rsidRPr="005D1D9A">
        <w:rPr>
          <w:i/>
          <w:iCs/>
        </w:rPr>
        <w:t>Pro</w:t>
      </w:r>
      <w:r w:rsidRPr="005D1D9A">
        <w:t>.</w:t>
      </w:r>
    </w:p>
    <w:p w:rsidR="005D1D9A" w:rsidRDefault="005D1D9A" w:rsidP="005D1D9A">
      <w:pPr>
        <w:pStyle w:val="ActivityNumbers"/>
        <w:numPr>
          <w:ilvl w:val="0"/>
          <w:numId w:val="0"/>
        </w:numPr>
        <w:ind w:left="720"/>
      </w:pPr>
      <w:r w:rsidRPr="000847F2">
        <w:rPr>
          <w:b/>
        </w:rPr>
        <w:t>Set Up Sensors</w:t>
      </w:r>
      <w:r>
        <w:t xml:space="preserve">: </w:t>
      </w:r>
      <w:r w:rsidRPr="005D1D9A">
        <w:t xml:space="preserve">Manually set up Logger </w:t>
      </w:r>
      <w:r w:rsidRPr="005D1D9A">
        <w:rPr>
          <w:i/>
          <w:iCs/>
        </w:rPr>
        <w:t>Pro</w:t>
      </w:r>
      <w:r w:rsidRPr="005D1D9A">
        <w:t xml:space="preserve"> for a particular sensor.</w:t>
      </w:r>
    </w:p>
    <w:p w:rsidR="005D1D9A" w:rsidRDefault="005D1D9A" w:rsidP="005D1D9A">
      <w:pPr>
        <w:pStyle w:val="ActivityNumbers"/>
        <w:numPr>
          <w:ilvl w:val="0"/>
          <w:numId w:val="0"/>
        </w:numPr>
        <w:ind w:left="720"/>
      </w:pPr>
      <w:r w:rsidRPr="000847F2">
        <w:rPr>
          <w:b/>
        </w:rPr>
        <w:t>Add Offline Interface</w:t>
      </w:r>
      <w:r>
        <w:t xml:space="preserve">: </w:t>
      </w:r>
      <w:r w:rsidR="00144850">
        <w:t>D</w:t>
      </w:r>
      <w:r w:rsidRPr="005D1D9A">
        <w:t>esign experiments and save files even when you don't have the interfaces or sensors plugged in.</w:t>
      </w:r>
    </w:p>
    <w:p w:rsidR="005D1D9A" w:rsidRDefault="005D1D9A" w:rsidP="005D1D9A">
      <w:pPr>
        <w:pStyle w:val="ActivityNumbers"/>
        <w:numPr>
          <w:ilvl w:val="0"/>
          <w:numId w:val="0"/>
        </w:numPr>
        <w:ind w:left="720"/>
      </w:pPr>
      <w:r w:rsidRPr="000847F2">
        <w:rPr>
          <w:b/>
        </w:rPr>
        <w:t>Data Collection</w:t>
      </w:r>
      <w:r>
        <w:t xml:space="preserve">: </w:t>
      </w:r>
      <w:r w:rsidRPr="005D1D9A">
        <w:t>Modify data collection settings for your experiment, including data-collection mode and sampling rate.</w:t>
      </w:r>
    </w:p>
    <w:p w:rsidR="005D1D9A" w:rsidRDefault="005D1D9A" w:rsidP="005D1D9A">
      <w:pPr>
        <w:pStyle w:val="ActivityNumbers"/>
        <w:numPr>
          <w:ilvl w:val="0"/>
          <w:numId w:val="0"/>
        </w:numPr>
        <w:ind w:left="720"/>
      </w:pPr>
      <w:r w:rsidRPr="000847F2">
        <w:rPr>
          <w:b/>
        </w:rPr>
        <w:t>Remote</w:t>
      </w:r>
      <w:r>
        <w:t xml:space="preserve">: </w:t>
      </w:r>
      <w:r w:rsidRPr="005D1D9A">
        <w:t>Prepare device for data collection away from the computer.</w:t>
      </w:r>
    </w:p>
    <w:p w:rsidR="005D1D9A" w:rsidRDefault="005D1D9A" w:rsidP="005D1D9A">
      <w:pPr>
        <w:pStyle w:val="ActivityNumbers"/>
        <w:numPr>
          <w:ilvl w:val="0"/>
          <w:numId w:val="0"/>
        </w:numPr>
        <w:ind w:left="720"/>
      </w:pPr>
      <w:r w:rsidRPr="000847F2">
        <w:rPr>
          <w:b/>
        </w:rPr>
        <w:t>Change Units</w:t>
      </w:r>
      <w:r>
        <w:t xml:space="preserve">: </w:t>
      </w:r>
      <w:r w:rsidRPr="005D1D9A">
        <w:t>Change the units of mea</w:t>
      </w:r>
      <w:r w:rsidR="006E0E30">
        <w:t>surement for sensors such as a motion detector or a temperature p</w:t>
      </w:r>
      <w:r w:rsidRPr="005D1D9A">
        <w:t>robe</w:t>
      </w:r>
      <w:r>
        <w:t>.</w:t>
      </w:r>
    </w:p>
    <w:p w:rsidR="005D1D9A" w:rsidRDefault="005D1D9A" w:rsidP="005D1D9A">
      <w:pPr>
        <w:pStyle w:val="ActivityNumbers"/>
        <w:numPr>
          <w:ilvl w:val="0"/>
          <w:numId w:val="0"/>
        </w:numPr>
        <w:ind w:left="720"/>
      </w:pPr>
      <w:r w:rsidRPr="000847F2">
        <w:rPr>
          <w:b/>
        </w:rPr>
        <w:t>Calibrate</w:t>
      </w:r>
      <w:r>
        <w:t xml:space="preserve">: </w:t>
      </w:r>
      <w:r w:rsidRPr="005D1D9A">
        <w:t>Calibrate the sensor(s) connected to the interface or computer.</w:t>
      </w:r>
    </w:p>
    <w:p w:rsidR="005D1D9A" w:rsidRPr="005D1D9A" w:rsidRDefault="005D1D9A" w:rsidP="005D1D9A">
      <w:pPr>
        <w:pStyle w:val="ActivityNumbers"/>
        <w:numPr>
          <w:ilvl w:val="0"/>
          <w:numId w:val="0"/>
        </w:numPr>
        <w:ind w:left="720"/>
      </w:pPr>
      <w:r w:rsidRPr="000847F2">
        <w:rPr>
          <w:b/>
        </w:rPr>
        <w:t>Zero</w:t>
      </w:r>
      <w:r>
        <w:t>: Reset the reported value of a</w:t>
      </w:r>
      <w:r w:rsidRPr="005D1D9A">
        <w:t xml:space="preserve"> sensor (such as a Force Probe) to zero without otherwise changing the calibration.</w:t>
      </w:r>
    </w:p>
    <w:tbl>
      <w:tblPr>
        <w:tblW w:w="0" w:type="auto"/>
        <w:tblCellSpacing w:w="15" w:type="dxa"/>
        <w:tblCellMar>
          <w:top w:w="15" w:type="dxa"/>
          <w:left w:w="15" w:type="dxa"/>
          <w:bottom w:w="15" w:type="dxa"/>
          <w:right w:w="15" w:type="dxa"/>
        </w:tblCellMar>
        <w:tblLook w:val="04A0"/>
      </w:tblPr>
      <w:tblGrid>
        <w:gridCol w:w="9369"/>
        <w:gridCol w:w="81"/>
      </w:tblGrid>
      <w:tr w:rsidR="005D1D9A" w:rsidRPr="005D1D9A" w:rsidTr="00F278FB">
        <w:trPr>
          <w:tblCellSpacing w:w="15" w:type="dxa"/>
        </w:trPr>
        <w:tc>
          <w:tcPr>
            <w:tcW w:w="9324" w:type="dxa"/>
            <w:vAlign w:val="center"/>
          </w:tcPr>
          <w:p w:rsidR="005D1D9A" w:rsidRDefault="005D1D9A">
            <w:pPr>
              <w:rPr>
                <w:rFonts w:cs="Arial"/>
                <w:szCs w:val="24"/>
              </w:rPr>
            </w:pPr>
          </w:p>
          <w:p w:rsidR="00A822BB" w:rsidRPr="00A822BB" w:rsidRDefault="00A822BB" w:rsidP="004B0FC5">
            <w:pPr>
              <w:pStyle w:val="ActivityNumbers"/>
              <w:numPr>
                <w:ilvl w:val="0"/>
                <w:numId w:val="0"/>
              </w:numPr>
              <w:ind w:left="720" w:hanging="360"/>
            </w:pPr>
          </w:p>
        </w:tc>
        <w:tc>
          <w:tcPr>
            <w:tcW w:w="0" w:type="auto"/>
            <w:vAlign w:val="center"/>
          </w:tcPr>
          <w:p w:rsidR="005D1D9A" w:rsidRPr="005D1D9A" w:rsidRDefault="005D1D9A">
            <w:pPr>
              <w:rPr>
                <w:rFonts w:cs="Arial"/>
                <w:szCs w:val="24"/>
              </w:rPr>
            </w:pPr>
          </w:p>
        </w:tc>
      </w:tr>
    </w:tbl>
    <w:p w:rsidR="004B0FC5" w:rsidRDefault="004B0FC5">
      <w:bookmarkStart w:id="11" w:name="DataMenu"/>
      <w:r>
        <w:br w:type="page"/>
      </w:r>
    </w:p>
    <w:tbl>
      <w:tblPr>
        <w:tblW w:w="0" w:type="auto"/>
        <w:tblCellSpacing w:w="15" w:type="dxa"/>
        <w:tblCellMar>
          <w:top w:w="15" w:type="dxa"/>
          <w:left w:w="15" w:type="dxa"/>
          <w:bottom w:w="15" w:type="dxa"/>
          <w:right w:w="15" w:type="dxa"/>
        </w:tblCellMar>
        <w:tblLook w:val="04A0"/>
      </w:tblPr>
      <w:tblGrid>
        <w:gridCol w:w="9369"/>
        <w:gridCol w:w="81"/>
      </w:tblGrid>
      <w:tr w:rsidR="00F278FB" w:rsidRPr="00F278FB" w:rsidTr="00F278FB">
        <w:trPr>
          <w:tblCellSpacing w:w="15" w:type="dxa"/>
        </w:trPr>
        <w:tc>
          <w:tcPr>
            <w:tcW w:w="9324" w:type="dxa"/>
            <w:vAlign w:val="center"/>
          </w:tcPr>
          <w:p w:rsidR="00F278FB" w:rsidRPr="00F278FB" w:rsidRDefault="00F278FB" w:rsidP="00F278FB">
            <w:pPr>
              <w:jc w:val="left"/>
              <w:rPr>
                <w:rFonts w:cs="Arial"/>
                <w:b/>
                <w:szCs w:val="24"/>
              </w:rPr>
            </w:pPr>
            <w:r w:rsidRPr="00F278FB">
              <w:rPr>
                <w:rFonts w:cs="Arial"/>
                <w:b/>
                <w:szCs w:val="24"/>
              </w:rPr>
              <w:lastRenderedPageBreak/>
              <w:t>Data Menu:</w:t>
            </w:r>
          </w:p>
          <w:bookmarkEnd w:id="11"/>
          <w:p w:rsidR="00F278FB" w:rsidRPr="00F278FB" w:rsidRDefault="00F278FB" w:rsidP="00F278FB">
            <w:pPr>
              <w:spacing w:before="100" w:beforeAutospacing="1" w:after="100" w:afterAutospacing="1"/>
              <w:jc w:val="left"/>
              <w:rPr>
                <w:rFonts w:cs="Arial"/>
                <w:szCs w:val="24"/>
              </w:rPr>
            </w:pPr>
            <w:r w:rsidRPr="00F278FB">
              <w:rPr>
                <w:rFonts w:cs="Arial"/>
                <w:szCs w:val="24"/>
              </w:rPr>
              <w:t xml:space="preserve">The Data menu contains functions for clearing and storing your data. It also contains options that allow you to edit certain features of the columns in the </w:t>
            </w:r>
            <w:r w:rsidR="00D1122C">
              <w:rPr>
                <w:rFonts w:cs="Arial"/>
                <w:szCs w:val="24"/>
              </w:rPr>
              <w:t>data table, add new colum</w:t>
            </w:r>
            <w:r w:rsidRPr="00F278FB">
              <w:rPr>
                <w:rFonts w:cs="Arial"/>
                <w:szCs w:val="24"/>
              </w:rPr>
              <w:t>ns to the data table, and edit definitions of user-defined columns.</w:t>
            </w:r>
          </w:p>
          <w:p w:rsidR="00F278FB" w:rsidRPr="00F278FB" w:rsidRDefault="00F278FB" w:rsidP="00D1122C">
            <w:pPr>
              <w:pStyle w:val="ActivityNumbers"/>
              <w:numPr>
                <w:ilvl w:val="0"/>
                <w:numId w:val="0"/>
              </w:numPr>
              <w:ind w:left="720"/>
            </w:pPr>
            <w:r w:rsidRPr="000847F2">
              <w:rPr>
                <w:b/>
              </w:rPr>
              <w:t>New Data Set</w:t>
            </w:r>
            <w:r w:rsidRPr="00F278FB">
              <w:t xml:space="preserve">: </w:t>
            </w:r>
            <w:r w:rsidR="00D1122C" w:rsidRPr="00F278FB">
              <w:t>Create a new data set.</w:t>
            </w:r>
          </w:p>
          <w:p w:rsidR="00F278FB" w:rsidRPr="00F278FB" w:rsidRDefault="00F278FB" w:rsidP="00D1122C">
            <w:pPr>
              <w:pStyle w:val="ActivityNumbers"/>
              <w:numPr>
                <w:ilvl w:val="0"/>
                <w:numId w:val="0"/>
              </w:numPr>
              <w:ind w:left="720"/>
            </w:pPr>
            <w:r w:rsidRPr="000847F2">
              <w:rPr>
                <w:b/>
              </w:rPr>
              <w:t>Show Data Set</w:t>
            </w:r>
            <w:r w:rsidRPr="00F278FB">
              <w:t>:</w:t>
            </w:r>
            <w:r w:rsidR="00D1122C">
              <w:t xml:space="preserve"> </w:t>
            </w:r>
            <w:r w:rsidR="00D1122C" w:rsidRPr="00F278FB">
              <w:t>Show a hidden data set.</w:t>
            </w:r>
          </w:p>
          <w:p w:rsidR="00F278FB" w:rsidRPr="00F278FB" w:rsidRDefault="00F278FB" w:rsidP="00D1122C">
            <w:pPr>
              <w:pStyle w:val="ActivityNumbers"/>
              <w:numPr>
                <w:ilvl w:val="0"/>
                <w:numId w:val="0"/>
              </w:numPr>
              <w:ind w:left="720"/>
            </w:pPr>
            <w:r w:rsidRPr="000847F2">
              <w:rPr>
                <w:b/>
              </w:rPr>
              <w:t>Hide Data Set</w:t>
            </w:r>
            <w:r w:rsidRPr="00F278FB">
              <w:t>:</w:t>
            </w:r>
            <w:r w:rsidR="00D1122C">
              <w:t xml:space="preserve"> </w:t>
            </w:r>
            <w:r w:rsidR="00D1122C" w:rsidRPr="00F278FB">
              <w:t>Hide a data set in all objects that are displayed.</w:t>
            </w:r>
          </w:p>
          <w:p w:rsidR="00F278FB" w:rsidRPr="00F278FB" w:rsidRDefault="00F278FB" w:rsidP="00D1122C">
            <w:pPr>
              <w:pStyle w:val="ActivityNumbers"/>
              <w:numPr>
                <w:ilvl w:val="0"/>
                <w:numId w:val="0"/>
              </w:numPr>
              <w:ind w:left="720"/>
            </w:pPr>
            <w:r w:rsidRPr="000847F2">
              <w:rPr>
                <w:b/>
              </w:rPr>
              <w:t>Data Set Options</w:t>
            </w:r>
            <w:r w:rsidRPr="00F278FB">
              <w:t>:</w:t>
            </w:r>
            <w:r w:rsidR="00D1122C">
              <w:t xml:space="preserve"> </w:t>
            </w:r>
            <w:r w:rsidR="00D1122C" w:rsidRPr="00F278FB">
              <w:t>Name or add comments to the data set.</w:t>
            </w:r>
          </w:p>
          <w:p w:rsidR="00F278FB" w:rsidRPr="00F278FB" w:rsidRDefault="00F278FB" w:rsidP="00D1122C">
            <w:pPr>
              <w:pStyle w:val="ActivityNumbers"/>
              <w:numPr>
                <w:ilvl w:val="0"/>
                <w:numId w:val="0"/>
              </w:numPr>
              <w:ind w:left="720"/>
            </w:pPr>
            <w:r w:rsidRPr="000847F2">
              <w:rPr>
                <w:b/>
              </w:rPr>
              <w:t>Sort Data Set</w:t>
            </w:r>
            <w:r w:rsidRPr="00F278FB">
              <w:t>:</w:t>
            </w:r>
            <w:r w:rsidR="00D1122C">
              <w:t xml:space="preserve"> </w:t>
            </w:r>
            <w:r w:rsidR="00D1122C" w:rsidRPr="00F278FB">
              <w:t>Choose whether the data are sorted in ascending or descending order.</w:t>
            </w:r>
          </w:p>
          <w:p w:rsidR="00F278FB" w:rsidRPr="00F278FB" w:rsidRDefault="00F278FB" w:rsidP="00D1122C">
            <w:pPr>
              <w:pStyle w:val="ActivityNumbers"/>
              <w:numPr>
                <w:ilvl w:val="0"/>
                <w:numId w:val="0"/>
              </w:numPr>
              <w:ind w:left="720"/>
            </w:pPr>
            <w:r w:rsidRPr="000847F2">
              <w:rPr>
                <w:b/>
              </w:rPr>
              <w:t>Delete Data Set</w:t>
            </w:r>
            <w:r w:rsidRPr="00F278FB">
              <w:t>:</w:t>
            </w:r>
            <w:r w:rsidR="00D1122C">
              <w:t xml:space="preserve"> </w:t>
            </w:r>
            <w:r w:rsidR="00D1122C" w:rsidRPr="00F278FB">
              <w:t>Delete individual data sets.</w:t>
            </w:r>
          </w:p>
          <w:p w:rsidR="00F278FB" w:rsidRPr="00F278FB" w:rsidRDefault="00F278FB" w:rsidP="00D1122C">
            <w:pPr>
              <w:pStyle w:val="ActivityNumbers"/>
              <w:numPr>
                <w:ilvl w:val="0"/>
                <w:numId w:val="0"/>
              </w:numPr>
              <w:ind w:left="720"/>
            </w:pPr>
            <w:r w:rsidRPr="000847F2">
              <w:rPr>
                <w:b/>
              </w:rPr>
              <w:t>New Manual Column</w:t>
            </w:r>
            <w:r w:rsidRPr="00F278FB">
              <w:t>:</w:t>
            </w:r>
            <w:r w:rsidR="00D1122C">
              <w:t xml:space="preserve"> </w:t>
            </w:r>
            <w:r w:rsidR="00D1122C" w:rsidRPr="00F278FB">
              <w:t>Add a manual column.</w:t>
            </w:r>
          </w:p>
          <w:p w:rsidR="00F278FB" w:rsidRPr="00F278FB" w:rsidRDefault="00F278FB" w:rsidP="00D1122C">
            <w:pPr>
              <w:pStyle w:val="ActivityNumbers"/>
              <w:numPr>
                <w:ilvl w:val="0"/>
                <w:numId w:val="0"/>
              </w:numPr>
              <w:ind w:left="720"/>
            </w:pPr>
            <w:r w:rsidRPr="000847F2">
              <w:rPr>
                <w:b/>
              </w:rPr>
              <w:t>New Calculated Column</w:t>
            </w:r>
            <w:r w:rsidRPr="00F278FB">
              <w:t>:</w:t>
            </w:r>
            <w:r w:rsidR="00D1122C">
              <w:t xml:space="preserve"> </w:t>
            </w:r>
            <w:r w:rsidR="00D1122C" w:rsidRPr="00F278FB">
              <w:t>Create a new column involving calculations.</w:t>
            </w:r>
          </w:p>
          <w:p w:rsidR="00F278FB" w:rsidRPr="00F278FB" w:rsidRDefault="00F278FB" w:rsidP="00D1122C">
            <w:pPr>
              <w:pStyle w:val="ActivityNumbers"/>
              <w:numPr>
                <w:ilvl w:val="0"/>
                <w:numId w:val="0"/>
              </w:numPr>
              <w:ind w:left="720"/>
            </w:pPr>
            <w:r w:rsidRPr="000847F2">
              <w:rPr>
                <w:b/>
              </w:rPr>
              <w:t>User Parameters</w:t>
            </w:r>
            <w:r w:rsidRPr="00F278FB">
              <w:t>:</w:t>
            </w:r>
            <w:r w:rsidR="00D1122C">
              <w:t xml:space="preserve"> </w:t>
            </w:r>
            <w:r w:rsidR="00D1122C" w:rsidRPr="00F278FB">
              <w:t>Adjust parameters or values in calculated columns</w:t>
            </w:r>
            <w:r w:rsidR="00D1122C">
              <w:t>.</w:t>
            </w:r>
          </w:p>
          <w:p w:rsidR="00F278FB" w:rsidRPr="00F278FB" w:rsidRDefault="00F278FB" w:rsidP="00D1122C">
            <w:pPr>
              <w:pStyle w:val="ActivityNumbers"/>
              <w:numPr>
                <w:ilvl w:val="0"/>
                <w:numId w:val="0"/>
              </w:numPr>
              <w:ind w:left="720"/>
            </w:pPr>
            <w:r w:rsidRPr="000847F2">
              <w:rPr>
                <w:b/>
              </w:rPr>
              <w:t>Column Options</w:t>
            </w:r>
            <w:r w:rsidRPr="00F278FB">
              <w:t>:</w:t>
            </w:r>
            <w:r w:rsidR="00D1122C">
              <w:t xml:space="preserve"> </w:t>
            </w:r>
            <w:r w:rsidR="00D1122C" w:rsidRPr="00F278FB">
              <w:t>Edit an individual column.</w:t>
            </w:r>
          </w:p>
          <w:p w:rsidR="00F278FB" w:rsidRPr="00F278FB" w:rsidRDefault="00F278FB" w:rsidP="00D1122C">
            <w:pPr>
              <w:pStyle w:val="ActivityNumbers"/>
              <w:numPr>
                <w:ilvl w:val="0"/>
                <w:numId w:val="0"/>
              </w:numPr>
              <w:ind w:left="720"/>
            </w:pPr>
            <w:r w:rsidRPr="000847F2">
              <w:rPr>
                <w:b/>
              </w:rPr>
              <w:t>Delete Column</w:t>
            </w:r>
            <w:r w:rsidRPr="00F278FB">
              <w:t>:</w:t>
            </w:r>
            <w:r w:rsidR="00D1122C">
              <w:t xml:space="preserve"> </w:t>
            </w:r>
            <w:r w:rsidR="00D1122C" w:rsidRPr="00F278FB">
              <w:t>Delete individual columns.</w:t>
            </w:r>
          </w:p>
          <w:p w:rsidR="00F278FB" w:rsidRDefault="00F278FB" w:rsidP="003D7358">
            <w:pPr>
              <w:pStyle w:val="ActivityNumbers"/>
              <w:numPr>
                <w:ilvl w:val="0"/>
                <w:numId w:val="0"/>
              </w:numPr>
              <w:ind w:left="720"/>
            </w:pPr>
            <w:r w:rsidRPr="000847F2">
              <w:rPr>
                <w:b/>
              </w:rPr>
              <w:t>Clear All Data</w:t>
            </w:r>
            <w:r w:rsidRPr="00F278FB">
              <w:t>:</w:t>
            </w:r>
            <w:r w:rsidR="00D1122C">
              <w:t xml:space="preserve"> </w:t>
            </w:r>
            <w:r w:rsidR="00D1122C" w:rsidRPr="00F278FB">
              <w:t>Clear all the data in the file.</w:t>
            </w:r>
          </w:p>
          <w:p w:rsidR="00A822BB" w:rsidRDefault="00A822BB" w:rsidP="00A822BB">
            <w:pPr>
              <w:pStyle w:val="ActivityNumbers"/>
              <w:numPr>
                <w:ilvl w:val="0"/>
                <w:numId w:val="0"/>
              </w:numPr>
              <w:ind w:left="720"/>
            </w:pPr>
          </w:p>
          <w:p w:rsidR="00A822BB" w:rsidRPr="003D7358" w:rsidRDefault="00A822BB" w:rsidP="004B0FC5">
            <w:pPr>
              <w:pStyle w:val="ActivityNumbers"/>
              <w:numPr>
                <w:ilvl w:val="0"/>
                <w:numId w:val="0"/>
              </w:numPr>
            </w:pPr>
          </w:p>
        </w:tc>
        <w:tc>
          <w:tcPr>
            <w:tcW w:w="0" w:type="auto"/>
            <w:vAlign w:val="center"/>
          </w:tcPr>
          <w:p w:rsidR="00F278FB" w:rsidRPr="00F278FB" w:rsidRDefault="00F278FB">
            <w:pPr>
              <w:rPr>
                <w:rFonts w:cs="Arial"/>
                <w:szCs w:val="24"/>
              </w:rPr>
            </w:pPr>
          </w:p>
        </w:tc>
      </w:tr>
    </w:tbl>
    <w:p w:rsidR="004B0FC5" w:rsidRDefault="004B0FC5" w:rsidP="005D1D9A">
      <w:pPr>
        <w:pStyle w:val="Heading2"/>
        <w:rPr>
          <w:rFonts w:ascii="Arial" w:hAnsi="Arial" w:cs="Arial"/>
          <w:sz w:val="24"/>
          <w:szCs w:val="24"/>
        </w:rPr>
      </w:pPr>
      <w:bookmarkStart w:id="12" w:name="AnalyzeMenu"/>
    </w:p>
    <w:p w:rsidR="004B0FC5" w:rsidRDefault="004B0FC5">
      <w:pPr>
        <w:spacing w:after="200" w:line="276" w:lineRule="auto"/>
        <w:jc w:val="left"/>
        <w:rPr>
          <w:rFonts w:cs="Arial"/>
          <w:b/>
          <w:bCs/>
          <w:szCs w:val="24"/>
        </w:rPr>
      </w:pPr>
      <w:r>
        <w:rPr>
          <w:rFonts w:cs="Arial"/>
          <w:szCs w:val="24"/>
        </w:rPr>
        <w:br w:type="page"/>
      </w:r>
    </w:p>
    <w:p w:rsidR="005D1D9A" w:rsidRDefault="00C93BE3" w:rsidP="005D1D9A">
      <w:pPr>
        <w:pStyle w:val="Heading2"/>
        <w:rPr>
          <w:rFonts w:ascii="Arial" w:hAnsi="Arial" w:cs="Arial"/>
          <w:sz w:val="24"/>
          <w:szCs w:val="24"/>
        </w:rPr>
      </w:pPr>
      <w:r>
        <w:rPr>
          <w:rFonts w:ascii="Arial" w:hAnsi="Arial" w:cs="Arial"/>
          <w:sz w:val="24"/>
          <w:szCs w:val="24"/>
        </w:rPr>
        <w:lastRenderedPageBreak/>
        <w:t>Analyze Menu:</w:t>
      </w:r>
      <w:r w:rsidR="00C802CF">
        <w:rPr>
          <w:rFonts w:ascii="Arial" w:hAnsi="Arial" w:cs="Arial"/>
          <w:sz w:val="24"/>
          <w:szCs w:val="24"/>
        </w:rPr>
        <w:t xml:space="preserve"> </w:t>
      </w:r>
    </w:p>
    <w:bookmarkEnd w:id="12"/>
    <w:p w:rsidR="00C802CF" w:rsidRDefault="00C802CF" w:rsidP="00C802CF">
      <w:pPr>
        <w:pStyle w:val="NoSpacing"/>
        <w:jc w:val="left"/>
      </w:pPr>
      <w:r>
        <w:t xml:space="preserve">The Analyze menu contains function for examining and analyzing your data. Note that a tutorial covering various analysis features is available. Choose </w:t>
      </w:r>
      <w:r>
        <w:rPr>
          <w:i/>
        </w:rPr>
        <w:t>Open</w:t>
      </w:r>
      <w:r>
        <w:t xml:space="preserve"> from the File menu, then open the Experiments folder to access</w:t>
      </w:r>
      <w:r w:rsidR="006E0E30">
        <w:t xml:space="preserve"> the tutorial</w:t>
      </w:r>
      <w:r>
        <w:t>.</w:t>
      </w:r>
    </w:p>
    <w:p w:rsidR="00C802CF" w:rsidRDefault="00C802CF" w:rsidP="00C802CF">
      <w:pPr>
        <w:pStyle w:val="NoSpacing"/>
        <w:jc w:val="left"/>
      </w:pPr>
    </w:p>
    <w:p w:rsidR="00C802CF" w:rsidRDefault="00C802CF" w:rsidP="00EB4873">
      <w:pPr>
        <w:pStyle w:val="ActivityNumbers"/>
        <w:numPr>
          <w:ilvl w:val="0"/>
          <w:numId w:val="0"/>
        </w:numPr>
        <w:ind w:left="720"/>
      </w:pPr>
      <w:r w:rsidRPr="000847F2">
        <w:rPr>
          <w:b/>
        </w:rPr>
        <w:t>Replay</w:t>
      </w:r>
      <w:r>
        <w:t xml:space="preserve">: </w:t>
      </w:r>
      <w:r w:rsidRPr="00C802CF">
        <w:t>Replay data collection at selected rate.</w:t>
      </w:r>
    </w:p>
    <w:p w:rsidR="00C802CF" w:rsidRDefault="00C802CF" w:rsidP="00EB4873">
      <w:pPr>
        <w:pStyle w:val="ActivityNumbers"/>
        <w:numPr>
          <w:ilvl w:val="0"/>
          <w:numId w:val="0"/>
        </w:numPr>
        <w:ind w:left="720"/>
      </w:pPr>
      <w:r w:rsidRPr="000847F2">
        <w:rPr>
          <w:b/>
        </w:rPr>
        <w:t>Replay Latest</w:t>
      </w:r>
      <w:r>
        <w:t xml:space="preserve">: </w:t>
      </w:r>
      <w:r w:rsidRPr="00C802CF">
        <w:t>Replay latest data collection.</w:t>
      </w:r>
    </w:p>
    <w:p w:rsidR="00C802CF" w:rsidRDefault="00C802CF" w:rsidP="00EB4873">
      <w:pPr>
        <w:pStyle w:val="ActivityNumbers"/>
        <w:numPr>
          <w:ilvl w:val="0"/>
          <w:numId w:val="0"/>
        </w:numPr>
        <w:ind w:left="720"/>
      </w:pPr>
      <w:r w:rsidRPr="000847F2">
        <w:rPr>
          <w:b/>
        </w:rPr>
        <w:t>Examine</w:t>
      </w:r>
      <w:r>
        <w:t xml:space="preserve">: </w:t>
      </w:r>
      <w:r w:rsidRPr="00C802CF">
        <w:t>Show the x- and y-values of the data point closest to the mouse pointer.</w:t>
      </w:r>
    </w:p>
    <w:p w:rsidR="00C802CF" w:rsidRDefault="00C802CF" w:rsidP="00EB4873">
      <w:pPr>
        <w:pStyle w:val="ActivityNumbers"/>
        <w:numPr>
          <w:ilvl w:val="0"/>
          <w:numId w:val="0"/>
        </w:numPr>
        <w:ind w:left="720"/>
      </w:pPr>
      <w:r w:rsidRPr="000847F2">
        <w:rPr>
          <w:b/>
        </w:rPr>
        <w:t>Interpolate</w:t>
      </w:r>
      <w:r>
        <w:t xml:space="preserve">: </w:t>
      </w:r>
      <w:r w:rsidRPr="00C802CF">
        <w:t>Calculate the y-axis value along a curve fitted to the data for any x-axis value.</w:t>
      </w:r>
    </w:p>
    <w:p w:rsidR="00C802CF" w:rsidRDefault="00C802CF" w:rsidP="00EB4873">
      <w:pPr>
        <w:pStyle w:val="ActivityNumbers"/>
        <w:numPr>
          <w:ilvl w:val="0"/>
          <w:numId w:val="0"/>
        </w:numPr>
        <w:ind w:left="720"/>
      </w:pPr>
      <w:r w:rsidRPr="000847F2">
        <w:rPr>
          <w:b/>
        </w:rPr>
        <w:t>Tangent</w:t>
      </w:r>
      <w:r>
        <w:t xml:space="preserve">: </w:t>
      </w:r>
      <w:r w:rsidRPr="00C802CF">
        <w:t>Show the slope of the tangent line at the point closest to the mouse pointer.</w:t>
      </w:r>
    </w:p>
    <w:p w:rsidR="00C802CF" w:rsidRDefault="00C802CF" w:rsidP="00EB4873">
      <w:pPr>
        <w:pStyle w:val="ActivityNumbers"/>
        <w:numPr>
          <w:ilvl w:val="0"/>
          <w:numId w:val="0"/>
        </w:numPr>
        <w:ind w:left="720"/>
      </w:pPr>
      <w:r w:rsidRPr="000847F2">
        <w:rPr>
          <w:b/>
        </w:rPr>
        <w:t>Integral</w:t>
      </w:r>
      <w:r>
        <w:t xml:space="preserve">: </w:t>
      </w:r>
      <w:r w:rsidRPr="00C802CF">
        <w:t>Calculate the area under a segment of the curve.</w:t>
      </w:r>
    </w:p>
    <w:p w:rsidR="00C802CF" w:rsidRDefault="00C802CF" w:rsidP="00EB4873">
      <w:pPr>
        <w:pStyle w:val="ActivityNumbers"/>
        <w:numPr>
          <w:ilvl w:val="0"/>
          <w:numId w:val="0"/>
        </w:numPr>
        <w:ind w:left="720"/>
      </w:pPr>
      <w:r w:rsidRPr="000847F2">
        <w:rPr>
          <w:b/>
        </w:rPr>
        <w:t>Peak Integration</w:t>
      </w:r>
      <w:r>
        <w:t xml:space="preserve">: </w:t>
      </w:r>
      <w:r w:rsidR="00251869" w:rsidRPr="00C802CF">
        <w:t>Calculate the area in a peak. Useful for analyzing gas chromatograms.</w:t>
      </w:r>
    </w:p>
    <w:p w:rsidR="00C802CF" w:rsidRDefault="00C802CF" w:rsidP="00EB4873">
      <w:pPr>
        <w:pStyle w:val="ActivityNumbers"/>
        <w:numPr>
          <w:ilvl w:val="0"/>
          <w:numId w:val="0"/>
        </w:numPr>
        <w:ind w:left="720"/>
      </w:pPr>
      <w:r w:rsidRPr="000847F2">
        <w:rPr>
          <w:b/>
        </w:rPr>
        <w:t>Statistics</w:t>
      </w:r>
      <w:r>
        <w:t xml:space="preserve">: </w:t>
      </w:r>
      <w:r w:rsidR="00251869" w:rsidRPr="00C802CF">
        <w:t>Calculate the minimum, maximum, mean, and standard deviation of the selected data.</w:t>
      </w:r>
    </w:p>
    <w:p w:rsidR="00C802CF" w:rsidRDefault="00C802CF" w:rsidP="00EB4873">
      <w:pPr>
        <w:pStyle w:val="ActivityNumbers"/>
        <w:numPr>
          <w:ilvl w:val="0"/>
          <w:numId w:val="0"/>
        </w:numPr>
        <w:ind w:left="720"/>
      </w:pPr>
      <w:r w:rsidRPr="000847F2">
        <w:rPr>
          <w:b/>
        </w:rPr>
        <w:t>Linear Fit</w:t>
      </w:r>
      <w:r>
        <w:t xml:space="preserve">: </w:t>
      </w:r>
      <w:r w:rsidR="00251869" w:rsidRPr="00C802CF">
        <w:t>Fit a straight line and calculate the slope and y-intercept to the selected area of a graph</w:t>
      </w:r>
      <w:r w:rsidR="00D528FE">
        <w:t>.</w:t>
      </w:r>
    </w:p>
    <w:p w:rsidR="00C802CF" w:rsidRDefault="00251869" w:rsidP="00EB4873">
      <w:pPr>
        <w:pStyle w:val="ActivityNumbers"/>
        <w:numPr>
          <w:ilvl w:val="0"/>
          <w:numId w:val="0"/>
        </w:numPr>
        <w:ind w:left="720"/>
      </w:pPr>
      <w:r w:rsidRPr="000847F2">
        <w:rPr>
          <w:b/>
        </w:rPr>
        <w:t>Curve Fit</w:t>
      </w:r>
      <w:r w:rsidR="00C802CF">
        <w:t xml:space="preserve">: </w:t>
      </w:r>
      <w:r w:rsidRPr="00C802CF">
        <w:t>Fit a user-defined function over the data.</w:t>
      </w:r>
    </w:p>
    <w:p w:rsidR="00251869" w:rsidRDefault="00251869" w:rsidP="00EB4873">
      <w:pPr>
        <w:pStyle w:val="ActivityNumbers"/>
        <w:numPr>
          <w:ilvl w:val="0"/>
          <w:numId w:val="0"/>
        </w:numPr>
        <w:ind w:left="720"/>
      </w:pPr>
      <w:r w:rsidRPr="000847F2">
        <w:rPr>
          <w:b/>
        </w:rPr>
        <w:t>Model</w:t>
      </w:r>
      <w:r>
        <w:t xml:space="preserve">: </w:t>
      </w:r>
      <w:r w:rsidRPr="00C802CF">
        <w:t>Perform a manual curve fit of your data</w:t>
      </w:r>
    </w:p>
    <w:p w:rsidR="00C802CF" w:rsidRDefault="00C802CF" w:rsidP="00EB4873">
      <w:pPr>
        <w:pStyle w:val="ActivityNumbers"/>
        <w:numPr>
          <w:ilvl w:val="0"/>
          <w:numId w:val="0"/>
        </w:numPr>
        <w:ind w:left="720"/>
      </w:pPr>
      <w:r w:rsidRPr="000847F2">
        <w:rPr>
          <w:b/>
        </w:rPr>
        <w:t>Interpolation</w:t>
      </w:r>
      <w:r w:rsidR="000847F2">
        <w:rPr>
          <w:b/>
        </w:rPr>
        <w:t xml:space="preserve"> Calculator</w:t>
      </w:r>
      <w:r>
        <w:t xml:space="preserve">: </w:t>
      </w:r>
      <w:r w:rsidR="00251869" w:rsidRPr="00C802CF">
        <w:t>Choose a curve fit and the calculator will interpolate the x-value.</w:t>
      </w:r>
    </w:p>
    <w:p w:rsidR="00251869" w:rsidRDefault="00251869" w:rsidP="00EB4873">
      <w:pPr>
        <w:pStyle w:val="ActivityNumbers"/>
        <w:numPr>
          <w:ilvl w:val="0"/>
          <w:numId w:val="0"/>
        </w:numPr>
        <w:ind w:left="720"/>
      </w:pPr>
      <w:r w:rsidRPr="000847F2">
        <w:rPr>
          <w:b/>
        </w:rPr>
        <w:t>Legend</w:t>
      </w:r>
      <w:r>
        <w:t xml:space="preserve">: </w:t>
      </w:r>
      <w:r w:rsidRPr="00C802CF">
        <w:t>Display the name and point protector for each Data Set.</w:t>
      </w:r>
    </w:p>
    <w:p w:rsidR="00251869" w:rsidRDefault="00251869" w:rsidP="00EB4873">
      <w:pPr>
        <w:pStyle w:val="ActivityNumbers"/>
        <w:numPr>
          <w:ilvl w:val="0"/>
          <w:numId w:val="0"/>
        </w:numPr>
        <w:ind w:left="720"/>
      </w:pPr>
      <w:r w:rsidRPr="000847F2">
        <w:rPr>
          <w:b/>
        </w:rPr>
        <w:t>Zoom Graph In</w:t>
      </w:r>
      <w:r>
        <w:t xml:space="preserve">: </w:t>
      </w:r>
      <w:r w:rsidRPr="00C802CF">
        <w:t>Zoom in 50% or zoom to a selected area within a graph</w:t>
      </w:r>
      <w:r w:rsidR="00D528FE">
        <w:t>.</w:t>
      </w:r>
    </w:p>
    <w:p w:rsidR="00251869" w:rsidRDefault="00251869" w:rsidP="00EB4873">
      <w:pPr>
        <w:pStyle w:val="ActivityNumbers"/>
        <w:numPr>
          <w:ilvl w:val="0"/>
          <w:numId w:val="0"/>
        </w:numPr>
        <w:ind w:left="720"/>
      </w:pPr>
      <w:r w:rsidRPr="000847F2">
        <w:rPr>
          <w:b/>
        </w:rPr>
        <w:t>Zoom Graph Out</w:t>
      </w:r>
      <w:r>
        <w:t xml:space="preserve">: </w:t>
      </w:r>
      <w:r w:rsidRPr="00C802CF">
        <w:t xml:space="preserve">Undo previous zoom, or zoom </w:t>
      </w:r>
      <w:r w:rsidR="00D528FE">
        <w:t xml:space="preserve">the </w:t>
      </w:r>
      <w:r w:rsidRPr="00C802CF">
        <w:t>graph out to twice the range.</w:t>
      </w:r>
    </w:p>
    <w:p w:rsidR="00251869" w:rsidRDefault="00251869" w:rsidP="00EB4873">
      <w:pPr>
        <w:pStyle w:val="ActivityNumbers"/>
        <w:numPr>
          <w:ilvl w:val="0"/>
          <w:numId w:val="0"/>
        </w:numPr>
        <w:ind w:left="720"/>
      </w:pPr>
      <w:r w:rsidRPr="000847F2">
        <w:rPr>
          <w:b/>
        </w:rPr>
        <w:t>Autoscale</w:t>
      </w:r>
      <w:r>
        <w:t xml:space="preserve">: </w:t>
      </w:r>
      <w:r w:rsidRPr="00C802CF">
        <w:t>Scale the ranges of selected graph(s) to the extrem</w:t>
      </w:r>
      <w:r w:rsidR="00D528FE">
        <w:t>e</w:t>
      </w:r>
      <w:r w:rsidRPr="00C802CF">
        <w:t xml:space="preserve"> of visible traces.</w:t>
      </w:r>
    </w:p>
    <w:p w:rsidR="00251869" w:rsidRDefault="00251869" w:rsidP="00EB4873">
      <w:pPr>
        <w:pStyle w:val="ActivityNumbers"/>
        <w:numPr>
          <w:ilvl w:val="0"/>
          <w:numId w:val="0"/>
        </w:numPr>
        <w:ind w:left="720"/>
      </w:pPr>
      <w:r w:rsidRPr="000847F2">
        <w:rPr>
          <w:b/>
        </w:rPr>
        <w:t>Draw Prediction</w:t>
      </w:r>
      <w:r>
        <w:t xml:space="preserve">: </w:t>
      </w:r>
      <w:r w:rsidRPr="00C802CF">
        <w:t>Manually draw a prediction of data on a graph object.</w:t>
      </w:r>
    </w:p>
    <w:p w:rsidR="00251869" w:rsidRDefault="00251869" w:rsidP="00EB4873">
      <w:pPr>
        <w:pStyle w:val="ActivityNumbers"/>
        <w:numPr>
          <w:ilvl w:val="0"/>
          <w:numId w:val="0"/>
        </w:numPr>
        <w:ind w:left="720"/>
      </w:pPr>
      <w:r w:rsidRPr="000847F2">
        <w:rPr>
          <w:b/>
        </w:rPr>
        <w:t>Graph Match</w:t>
      </w:r>
      <w:r>
        <w:t xml:space="preserve">: </w:t>
      </w:r>
      <w:r w:rsidRPr="00C802CF">
        <w:t>Automatically generate a graph match</w:t>
      </w:r>
      <w:r>
        <w:t>.</w:t>
      </w:r>
    </w:p>
    <w:p w:rsidR="00A822BB" w:rsidRDefault="00A822BB" w:rsidP="00A822BB">
      <w:pPr>
        <w:pStyle w:val="ActivityNumbers"/>
        <w:numPr>
          <w:ilvl w:val="0"/>
          <w:numId w:val="0"/>
        </w:numPr>
        <w:ind w:left="720"/>
      </w:pPr>
    </w:p>
    <w:p w:rsidR="004B0FC5" w:rsidRDefault="004B0FC5">
      <w:pPr>
        <w:spacing w:after="200" w:line="276" w:lineRule="auto"/>
        <w:jc w:val="left"/>
        <w:rPr>
          <w:rFonts w:cs="Arial"/>
          <w:b/>
          <w:bCs/>
          <w:szCs w:val="24"/>
        </w:rPr>
      </w:pPr>
      <w:bookmarkStart w:id="13" w:name="Tutorials"/>
      <w:r>
        <w:rPr>
          <w:rFonts w:cs="Arial"/>
          <w:szCs w:val="24"/>
        </w:rPr>
        <w:br w:type="page"/>
      </w:r>
    </w:p>
    <w:p w:rsidR="0002222A" w:rsidRPr="00C22CB2" w:rsidRDefault="0002222A" w:rsidP="00C22CB2">
      <w:pPr>
        <w:pStyle w:val="Heading2"/>
        <w:rPr>
          <w:rFonts w:ascii="Arial" w:hAnsi="Arial" w:cs="Arial"/>
          <w:sz w:val="24"/>
          <w:szCs w:val="24"/>
        </w:rPr>
      </w:pPr>
      <w:r w:rsidRPr="00C22CB2">
        <w:rPr>
          <w:rFonts w:ascii="Arial" w:hAnsi="Arial" w:cs="Arial"/>
          <w:sz w:val="24"/>
          <w:szCs w:val="24"/>
        </w:rPr>
        <w:lastRenderedPageBreak/>
        <w:t>Tutorials</w:t>
      </w:r>
    </w:p>
    <w:bookmarkEnd w:id="13"/>
    <w:p w:rsidR="0002222A" w:rsidRPr="00C22CB2" w:rsidRDefault="0002222A" w:rsidP="0002222A">
      <w:pPr>
        <w:spacing w:before="100" w:beforeAutospacing="1" w:after="100" w:afterAutospacing="1"/>
        <w:jc w:val="left"/>
        <w:rPr>
          <w:rFonts w:cs="Arial"/>
          <w:szCs w:val="24"/>
        </w:rPr>
      </w:pPr>
      <w:r>
        <w:rPr>
          <w:rFonts w:cs="Arial"/>
          <w:szCs w:val="24"/>
        </w:rPr>
        <w:t xml:space="preserve">There are a variety of tutorials built within Logger </w:t>
      </w:r>
      <w:r>
        <w:rPr>
          <w:rFonts w:cs="Arial"/>
          <w:i/>
          <w:szCs w:val="24"/>
        </w:rPr>
        <w:t>Pro</w:t>
      </w:r>
      <w:r>
        <w:rPr>
          <w:rFonts w:cs="Arial"/>
          <w:szCs w:val="24"/>
        </w:rPr>
        <w:t xml:space="preserve"> to help you. </w:t>
      </w:r>
      <w:r w:rsidR="00C22CB2">
        <w:rPr>
          <w:rFonts w:cs="Arial"/>
          <w:szCs w:val="24"/>
        </w:rPr>
        <w:t xml:space="preserve">These tutorials are available in the folder titled </w:t>
      </w:r>
      <w:r w:rsidR="00C22CB2">
        <w:rPr>
          <w:rFonts w:cs="Arial"/>
          <w:i/>
          <w:szCs w:val="24"/>
        </w:rPr>
        <w:t>Tutorials</w:t>
      </w:r>
      <w:r w:rsidR="00C22CB2">
        <w:rPr>
          <w:rFonts w:cs="Arial"/>
          <w:szCs w:val="24"/>
        </w:rPr>
        <w:t>, which can be accessed through File &gt; Open. The following lists the tutorials available:</w:t>
      </w:r>
    </w:p>
    <w:p w:rsidR="0002222A" w:rsidRPr="0002222A" w:rsidRDefault="0002222A" w:rsidP="0002222A">
      <w:pPr>
        <w:spacing w:before="100" w:beforeAutospacing="1" w:after="100" w:afterAutospacing="1"/>
        <w:jc w:val="left"/>
        <w:rPr>
          <w:rFonts w:cs="Arial"/>
          <w:szCs w:val="24"/>
        </w:rPr>
      </w:pPr>
      <w:r w:rsidRPr="0002222A">
        <w:rPr>
          <w:rFonts w:cs="Arial"/>
          <w:b/>
          <w:szCs w:val="24"/>
        </w:rPr>
        <w:t>01 Getting Started</w:t>
      </w:r>
      <w:r w:rsidRPr="0002222A">
        <w:rPr>
          <w:rFonts w:cs="Arial"/>
          <w:szCs w:val="24"/>
        </w:rPr>
        <w:t xml:space="preserve"> – This tutorial gives an overview of the Logger Pro software</w:t>
      </w:r>
      <w:r w:rsidR="00117AE3">
        <w:rPr>
          <w:rFonts w:cs="Arial"/>
          <w:szCs w:val="24"/>
        </w:rPr>
        <w:t>.</w:t>
      </w:r>
    </w:p>
    <w:p w:rsidR="0002222A" w:rsidRDefault="0002222A" w:rsidP="0002222A">
      <w:pPr>
        <w:spacing w:before="100" w:beforeAutospacing="1" w:after="100" w:afterAutospacing="1"/>
        <w:jc w:val="left"/>
        <w:rPr>
          <w:rFonts w:cs="Arial"/>
          <w:szCs w:val="24"/>
        </w:rPr>
      </w:pPr>
      <w:r w:rsidRPr="0002222A">
        <w:rPr>
          <w:rFonts w:cs="Arial"/>
          <w:b/>
          <w:szCs w:val="24"/>
        </w:rPr>
        <w:t>02 Temperature Measurement</w:t>
      </w:r>
      <w:r w:rsidRPr="0002222A">
        <w:rPr>
          <w:rFonts w:cs="Arial"/>
          <w:szCs w:val="24"/>
        </w:rPr>
        <w:t xml:space="preserve"> – This tutorial shows how to make simple measurements using a Temperature Probe and Logger Pro. You will learn to perform some basic analysis of those data.</w:t>
      </w:r>
    </w:p>
    <w:p w:rsidR="00C22CB2" w:rsidRDefault="0002222A" w:rsidP="0002222A">
      <w:pPr>
        <w:spacing w:before="100" w:beforeAutospacing="1" w:after="100" w:afterAutospacing="1"/>
        <w:jc w:val="left"/>
        <w:rPr>
          <w:rFonts w:cs="Arial"/>
          <w:szCs w:val="24"/>
        </w:rPr>
      </w:pPr>
      <w:r w:rsidRPr="00A6035E">
        <w:rPr>
          <w:rFonts w:cs="Arial"/>
          <w:b/>
          <w:szCs w:val="24"/>
        </w:rPr>
        <w:t>03 Events with Entry</w:t>
      </w:r>
      <w:r>
        <w:rPr>
          <w:rFonts w:cs="Arial"/>
          <w:szCs w:val="24"/>
        </w:rPr>
        <w:t xml:space="preserve"> –</w:t>
      </w:r>
      <w:r w:rsidR="00C22CB2">
        <w:rPr>
          <w:rFonts w:cs="Arial"/>
          <w:szCs w:val="24"/>
        </w:rPr>
        <w:t xml:space="preserve"> This tutorial teaches you how to perform an experiment that uses the </w:t>
      </w:r>
      <w:r w:rsidR="00C22CB2">
        <w:rPr>
          <w:rFonts w:cs="Arial"/>
          <w:i/>
          <w:szCs w:val="24"/>
        </w:rPr>
        <w:t>Events with Entry</w:t>
      </w:r>
      <w:r w:rsidR="00C22CB2">
        <w:rPr>
          <w:rFonts w:cs="Arial"/>
          <w:szCs w:val="24"/>
        </w:rPr>
        <w:t xml:space="preserve"> data collection mode. This mode is different from the time-based data collection mode. In </w:t>
      </w:r>
      <w:r w:rsidR="00C22CB2">
        <w:rPr>
          <w:rFonts w:cs="Arial"/>
          <w:i/>
          <w:szCs w:val="24"/>
        </w:rPr>
        <w:t>Events with Entry</w:t>
      </w:r>
      <w:r w:rsidR="00C22CB2">
        <w:rPr>
          <w:rFonts w:cs="Arial"/>
          <w:szCs w:val="24"/>
        </w:rPr>
        <w:t xml:space="preserve">, Logger </w:t>
      </w:r>
      <w:r w:rsidR="00C22CB2">
        <w:rPr>
          <w:rFonts w:cs="Arial"/>
          <w:i/>
          <w:szCs w:val="24"/>
        </w:rPr>
        <w:t>Pro</w:t>
      </w:r>
      <w:r w:rsidR="00C22CB2">
        <w:rPr>
          <w:rFonts w:cs="Arial"/>
          <w:szCs w:val="24"/>
        </w:rPr>
        <w:t xml:space="preserve"> records a measurement with the sensor and the user enters a value that is related to that measurement.</w:t>
      </w:r>
    </w:p>
    <w:p w:rsidR="00C22CB2" w:rsidRDefault="0002222A" w:rsidP="0002222A">
      <w:pPr>
        <w:spacing w:before="100" w:beforeAutospacing="1" w:after="100" w:afterAutospacing="1"/>
        <w:jc w:val="left"/>
        <w:rPr>
          <w:rFonts w:cs="Arial"/>
          <w:szCs w:val="24"/>
        </w:rPr>
      </w:pPr>
      <w:r w:rsidRPr="00A6035E">
        <w:rPr>
          <w:rFonts w:cs="Arial"/>
          <w:b/>
          <w:szCs w:val="24"/>
        </w:rPr>
        <w:t>04 Motion Measurement</w:t>
      </w:r>
      <w:r>
        <w:rPr>
          <w:rFonts w:cs="Arial"/>
          <w:szCs w:val="24"/>
        </w:rPr>
        <w:t xml:space="preserve"> – </w:t>
      </w:r>
      <w:r w:rsidR="00C22CB2">
        <w:rPr>
          <w:rFonts w:cs="Arial"/>
          <w:szCs w:val="24"/>
        </w:rPr>
        <w:t xml:space="preserve">This tutorial will lead you through the use of a Motion Detector with Logger </w:t>
      </w:r>
      <w:r w:rsidR="00C22CB2">
        <w:rPr>
          <w:rFonts w:cs="Arial"/>
          <w:i/>
          <w:szCs w:val="24"/>
        </w:rPr>
        <w:t>Pro</w:t>
      </w:r>
      <w:r w:rsidR="00C22CB2">
        <w:rPr>
          <w:rFonts w:cs="Arial"/>
          <w:szCs w:val="24"/>
        </w:rPr>
        <w:t>.</w:t>
      </w:r>
    </w:p>
    <w:p w:rsidR="00C22CB2" w:rsidRDefault="0002222A" w:rsidP="0002222A">
      <w:pPr>
        <w:spacing w:before="100" w:beforeAutospacing="1" w:after="100" w:afterAutospacing="1"/>
        <w:jc w:val="left"/>
        <w:rPr>
          <w:rFonts w:cs="Arial"/>
          <w:szCs w:val="24"/>
        </w:rPr>
      </w:pPr>
      <w:r w:rsidRPr="00A6035E">
        <w:rPr>
          <w:rFonts w:cs="Arial"/>
          <w:b/>
          <w:szCs w:val="24"/>
        </w:rPr>
        <w:t>05 Manual Data Entry</w:t>
      </w:r>
      <w:r>
        <w:rPr>
          <w:rFonts w:cs="Arial"/>
          <w:szCs w:val="24"/>
        </w:rPr>
        <w:t xml:space="preserve"> – </w:t>
      </w:r>
      <w:r w:rsidR="00C22CB2">
        <w:rPr>
          <w:rFonts w:cs="Arial"/>
          <w:szCs w:val="24"/>
        </w:rPr>
        <w:t xml:space="preserve">An important feature of Logger </w:t>
      </w:r>
      <w:r w:rsidR="00C22CB2">
        <w:rPr>
          <w:rFonts w:cs="Arial"/>
          <w:i/>
          <w:szCs w:val="24"/>
        </w:rPr>
        <w:t>Pro</w:t>
      </w:r>
      <w:r w:rsidR="00C22CB2">
        <w:rPr>
          <w:rFonts w:cs="Arial"/>
          <w:szCs w:val="24"/>
        </w:rPr>
        <w:t xml:space="preserve"> is the ability to manually enter data, graph the data, and analyze it. This tutorial will guide you through some of the basic features of manually entering data into Logger </w:t>
      </w:r>
      <w:r w:rsidR="00C22CB2">
        <w:rPr>
          <w:rFonts w:cs="Arial"/>
          <w:i/>
          <w:szCs w:val="24"/>
        </w:rPr>
        <w:t>Pro</w:t>
      </w:r>
      <w:r w:rsidR="00C22CB2">
        <w:rPr>
          <w:rFonts w:cs="Arial"/>
          <w:szCs w:val="24"/>
        </w:rPr>
        <w:t>.</w:t>
      </w:r>
    </w:p>
    <w:p w:rsidR="0002222A" w:rsidRDefault="0002222A" w:rsidP="0002222A">
      <w:pPr>
        <w:spacing w:before="100" w:beforeAutospacing="1" w:after="100" w:afterAutospacing="1"/>
        <w:jc w:val="left"/>
        <w:rPr>
          <w:rFonts w:cs="Arial"/>
          <w:szCs w:val="24"/>
        </w:rPr>
      </w:pPr>
      <w:r w:rsidRPr="00A6035E">
        <w:rPr>
          <w:rFonts w:cs="Arial"/>
          <w:b/>
          <w:szCs w:val="24"/>
        </w:rPr>
        <w:t>06 Customization</w:t>
      </w:r>
      <w:r>
        <w:rPr>
          <w:rFonts w:cs="Arial"/>
          <w:szCs w:val="24"/>
        </w:rPr>
        <w:t xml:space="preserve"> – </w:t>
      </w:r>
      <w:r w:rsidR="00787529">
        <w:rPr>
          <w:rFonts w:cs="Arial"/>
          <w:szCs w:val="24"/>
        </w:rPr>
        <w:t>This tutorial will show you how to customize a file so that it will look pleasing to your eye.</w:t>
      </w:r>
    </w:p>
    <w:p w:rsidR="0002222A" w:rsidRDefault="0002222A" w:rsidP="0002222A">
      <w:pPr>
        <w:spacing w:before="100" w:beforeAutospacing="1" w:after="100" w:afterAutospacing="1"/>
        <w:jc w:val="left"/>
        <w:rPr>
          <w:rFonts w:cs="Arial"/>
          <w:szCs w:val="24"/>
        </w:rPr>
      </w:pPr>
      <w:r w:rsidRPr="00A6035E">
        <w:rPr>
          <w:rFonts w:cs="Arial"/>
          <w:b/>
          <w:szCs w:val="24"/>
        </w:rPr>
        <w:t>07 Viewing Graphs</w:t>
      </w:r>
      <w:r>
        <w:rPr>
          <w:rFonts w:cs="Arial"/>
          <w:szCs w:val="24"/>
        </w:rPr>
        <w:t xml:space="preserve"> – </w:t>
      </w:r>
      <w:r w:rsidR="00787529" w:rsidRPr="00787529">
        <w:rPr>
          <w:rFonts w:cs="Arial"/>
          <w:szCs w:val="24"/>
        </w:rPr>
        <w:t>This tutorial will show you some of the features that make viewing a graph easier. It will teach you how to rescale the axes, stretch the axes</w:t>
      </w:r>
      <w:r w:rsidR="00787529">
        <w:rPr>
          <w:rFonts w:cs="Arial"/>
          <w:szCs w:val="24"/>
        </w:rPr>
        <w:t>, zoom, autoscale</w:t>
      </w:r>
      <w:r w:rsidR="00117AE3">
        <w:rPr>
          <w:rFonts w:cs="Arial"/>
          <w:szCs w:val="24"/>
        </w:rPr>
        <w:t>,</w:t>
      </w:r>
      <w:r w:rsidR="00787529">
        <w:rPr>
          <w:rFonts w:cs="Arial"/>
          <w:szCs w:val="24"/>
        </w:rPr>
        <w:t xml:space="preserve"> and scroll.  </w:t>
      </w:r>
    </w:p>
    <w:p w:rsidR="00787529" w:rsidRDefault="0002222A" w:rsidP="00787529">
      <w:pPr>
        <w:spacing w:before="100" w:beforeAutospacing="1" w:after="100" w:afterAutospacing="1"/>
        <w:jc w:val="left"/>
        <w:rPr>
          <w:rFonts w:cs="Arial"/>
          <w:szCs w:val="24"/>
        </w:rPr>
      </w:pPr>
      <w:r w:rsidRPr="00A6035E">
        <w:rPr>
          <w:rFonts w:cs="Arial"/>
          <w:b/>
          <w:szCs w:val="24"/>
        </w:rPr>
        <w:t>08 Stats, Tangents, Integral</w:t>
      </w:r>
      <w:r>
        <w:rPr>
          <w:rFonts w:cs="Arial"/>
          <w:szCs w:val="24"/>
        </w:rPr>
        <w:t xml:space="preserve"> – </w:t>
      </w:r>
      <w:r w:rsidR="00787529" w:rsidRPr="00787529">
        <w:rPr>
          <w:rFonts w:cs="Arial"/>
          <w:szCs w:val="24"/>
        </w:rPr>
        <w:t>In this tutorial you will investigate the statistics, tangent</w:t>
      </w:r>
      <w:r w:rsidR="00117AE3">
        <w:rPr>
          <w:rFonts w:cs="Arial"/>
          <w:szCs w:val="24"/>
        </w:rPr>
        <w:t>,</w:t>
      </w:r>
      <w:r w:rsidR="00787529" w:rsidRPr="00787529">
        <w:rPr>
          <w:rFonts w:cs="Arial"/>
          <w:szCs w:val="24"/>
        </w:rPr>
        <w:t xml:space="preserve"> and integral features of the program. You will also create and graph a calculated column usi</w:t>
      </w:r>
      <w:r w:rsidR="00787529">
        <w:rPr>
          <w:rFonts w:cs="Arial"/>
          <w:szCs w:val="24"/>
        </w:rPr>
        <w:t>ng the derivative.</w:t>
      </w:r>
    </w:p>
    <w:p w:rsidR="00787529" w:rsidRPr="00787529" w:rsidRDefault="0002222A" w:rsidP="00787529">
      <w:pPr>
        <w:spacing w:before="100" w:beforeAutospacing="1" w:after="100" w:afterAutospacing="1"/>
        <w:jc w:val="left"/>
        <w:rPr>
          <w:rFonts w:cs="Arial"/>
          <w:szCs w:val="24"/>
        </w:rPr>
      </w:pPr>
      <w:r w:rsidRPr="00A6035E">
        <w:rPr>
          <w:rFonts w:cs="Arial"/>
          <w:b/>
          <w:szCs w:val="24"/>
        </w:rPr>
        <w:t xml:space="preserve">09 Curve </w:t>
      </w:r>
      <w:r w:rsidR="00117AE3">
        <w:rPr>
          <w:rFonts w:cs="Arial"/>
          <w:b/>
          <w:szCs w:val="24"/>
        </w:rPr>
        <w:t>F</w:t>
      </w:r>
      <w:r w:rsidRPr="00A6035E">
        <w:rPr>
          <w:rFonts w:cs="Arial"/>
          <w:b/>
          <w:szCs w:val="24"/>
        </w:rPr>
        <w:t>itting</w:t>
      </w:r>
      <w:r>
        <w:rPr>
          <w:rFonts w:cs="Arial"/>
          <w:szCs w:val="24"/>
        </w:rPr>
        <w:t xml:space="preserve"> – </w:t>
      </w:r>
      <w:r w:rsidR="00787529" w:rsidRPr="00787529">
        <w:rPr>
          <w:rFonts w:cs="Arial"/>
          <w:szCs w:val="24"/>
        </w:rPr>
        <w:t>This tutorial will guide you through the various aspects of both automatic and manual curve fits. You will also learn to define your own function and use modeling to arrive at an appropriate equation for a set of data.</w:t>
      </w:r>
    </w:p>
    <w:p w:rsidR="00787529" w:rsidRPr="00787529" w:rsidRDefault="0002222A" w:rsidP="00787529">
      <w:pPr>
        <w:spacing w:before="100" w:beforeAutospacing="1" w:after="100" w:afterAutospacing="1"/>
        <w:jc w:val="left"/>
        <w:rPr>
          <w:rFonts w:cs="Arial"/>
          <w:szCs w:val="24"/>
        </w:rPr>
      </w:pPr>
      <w:r w:rsidRPr="00A6035E">
        <w:rPr>
          <w:rFonts w:cs="Arial"/>
          <w:b/>
          <w:szCs w:val="24"/>
        </w:rPr>
        <w:t>10-1 Linearization</w:t>
      </w:r>
      <w:r>
        <w:rPr>
          <w:rFonts w:cs="Arial"/>
          <w:szCs w:val="24"/>
        </w:rPr>
        <w:t xml:space="preserve"> – </w:t>
      </w:r>
      <w:r w:rsidR="00787529" w:rsidRPr="00787529">
        <w:rPr>
          <w:rFonts w:cs="Arial"/>
          <w:szCs w:val="24"/>
        </w:rPr>
        <w:t xml:space="preserve">An important feature of Logger Pro is the ability to quickly graph data and find the relationship between variables. One option in finding these relationships is to perform a curve fit. The other option is to "linearize" the data. This method of analysis is performed with columns of modified data. This concept is based on the idea that if a graph produces data along a straight line, then the relationship displayed to the right is true.  </w:t>
      </w:r>
    </w:p>
    <w:p w:rsidR="00787529" w:rsidRPr="00787529" w:rsidRDefault="0002222A" w:rsidP="00787529">
      <w:pPr>
        <w:spacing w:before="100" w:beforeAutospacing="1" w:after="100" w:afterAutospacing="1"/>
        <w:jc w:val="left"/>
        <w:rPr>
          <w:rFonts w:cs="Arial"/>
          <w:szCs w:val="24"/>
        </w:rPr>
      </w:pPr>
      <w:r w:rsidRPr="00A6035E">
        <w:rPr>
          <w:rFonts w:cs="Arial"/>
          <w:b/>
          <w:szCs w:val="24"/>
        </w:rPr>
        <w:t>10-2 Linearization</w:t>
      </w:r>
      <w:r>
        <w:rPr>
          <w:rFonts w:cs="Arial"/>
          <w:szCs w:val="24"/>
        </w:rPr>
        <w:t xml:space="preserve"> – </w:t>
      </w:r>
      <w:r w:rsidR="00787529" w:rsidRPr="00787529">
        <w:rPr>
          <w:rFonts w:cs="Arial"/>
          <w:szCs w:val="24"/>
        </w:rPr>
        <w:t xml:space="preserve">This is an exercise in linearization of data. It is a supplement to tutorial "10 Part 1 Linearization."   </w:t>
      </w:r>
    </w:p>
    <w:p w:rsidR="00787529" w:rsidRPr="00787529" w:rsidRDefault="00787529" w:rsidP="00787529">
      <w:pPr>
        <w:spacing w:before="100" w:beforeAutospacing="1" w:after="100" w:afterAutospacing="1"/>
        <w:jc w:val="left"/>
        <w:rPr>
          <w:rFonts w:cs="Arial"/>
          <w:szCs w:val="24"/>
        </w:rPr>
      </w:pPr>
    </w:p>
    <w:p w:rsidR="00787529" w:rsidRPr="00787529" w:rsidRDefault="0002222A" w:rsidP="00787529">
      <w:pPr>
        <w:spacing w:before="100" w:beforeAutospacing="1" w:after="100" w:afterAutospacing="1"/>
        <w:jc w:val="left"/>
        <w:rPr>
          <w:rFonts w:cs="Arial"/>
          <w:szCs w:val="24"/>
        </w:rPr>
      </w:pPr>
      <w:r w:rsidRPr="00A6035E">
        <w:rPr>
          <w:rFonts w:cs="Arial"/>
          <w:b/>
          <w:szCs w:val="24"/>
        </w:rPr>
        <w:t>10-3 Linearization</w:t>
      </w:r>
      <w:r>
        <w:rPr>
          <w:rFonts w:cs="Arial"/>
          <w:szCs w:val="24"/>
        </w:rPr>
        <w:t xml:space="preserve"> – </w:t>
      </w:r>
      <w:r w:rsidR="00787529" w:rsidRPr="00787529">
        <w:rPr>
          <w:rFonts w:cs="Arial"/>
          <w:szCs w:val="24"/>
        </w:rPr>
        <w:t xml:space="preserve">This is an exercise in linearization of data. It is a supplement to tutorial "10 Part 2 Linearization."   </w:t>
      </w:r>
    </w:p>
    <w:p w:rsidR="00787529" w:rsidRPr="00787529" w:rsidRDefault="0002222A" w:rsidP="00787529">
      <w:pPr>
        <w:spacing w:before="100" w:beforeAutospacing="1" w:after="100" w:afterAutospacing="1"/>
        <w:jc w:val="left"/>
        <w:rPr>
          <w:rFonts w:cs="Arial"/>
          <w:szCs w:val="24"/>
        </w:rPr>
      </w:pPr>
      <w:r w:rsidRPr="00A6035E">
        <w:rPr>
          <w:rFonts w:cs="Arial"/>
          <w:b/>
          <w:szCs w:val="24"/>
        </w:rPr>
        <w:t>11-1 Working with Movies</w:t>
      </w:r>
      <w:r>
        <w:rPr>
          <w:rFonts w:cs="Arial"/>
          <w:szCs w:val="24"/>
        </w:rPr>
        <w:t xml:space="preserve"> – </w:t>
      </w:r>
      <w:r w:rsidR="00787529" w:rsidRPr="00787529">
        <w:rPr>
          <w:rFonts w:cs="Arial"/>
          <w:szCs w:val="24"/>
        </w:rPr>
        <w:t>Logger Pro can import videos of your experiment. You can then synchronize the video to your data so</w:t>
      </w:r>
      <w:r w:rsidR="00117AE3">
        <w:rPr>
          <w:rFonts w:cs="Arial"/>
          <w:szCs w:val="24"/>
        </w:rPr>
        <w:t xml:space="preserve"> that</w:t>
      </w:r>
      <w:r w:rsidR="00787529" w:rsidRPr="00787529">
        <w:rPr>
          <w:rFonts w:cs="Arial"/>
          <w:szCs w:val="24"/>
        </w:rPr>
        <w:t xml:space="preserve"> when the experiment is replayed, the data and video will be viewed together. This can be a powerful learning tool.</w:t>
      </w:r>
      <w:r w:rsidR="00787529">
        <w:rPr>
          <w:rFonts w:cs="Arial"/>
          <w:szCs w:val="24"/>
        </w:rPr>
        <w:t xml:space="preserve"> </w:t>
      </w:r>
      <w:r w:rsidR="00787529" w:rsidRPr="00787529">
        <w:rPr>
          <w:rFonts w:cs="Arial"/>
          <w:szCs w:val="24"/>
        </w:rPr>
        <w:t>In this tutorial and the next, you will</w:t>
      </w:r>
      <w:r w:rsidR="00787529">
        <w:rPr>
          <w:rFonts w:cs="Arial"/>
          <w:szCs w:val="24"/>
        </w:rPr>
        <w:t xml:space="preserve"> learn how to: insert a video into an experiment file, use two different methods to synchronize video to data, and use the replay feature to analyze the experiment.</w:t>
      </w:r>
    </w:p>
    <w:p w:rsidR="00787529" w:rsidRPr="00787529" w:rsidRDefault="0002222A" w:rsidP="00787529">
      <w:pPr>
        <w:spacing w:before="100" w:beforeAutospacing="1" w:after="100" w:afterAutospacing="1"/>
        <w:jc w:val="left"/>
        <w:rPr>
          <w:rFonts w:cs="Arial"/>
          <w:szCs w:val="24"/>
        </w:rPr>
      </w:pPr>
      <w:r w:rsidRPr="00787529">
        <w:rPr>
          <w:rFonts w:cs="Arial"/>
          <w:b/>
          <w:szCs w:val="24"/>
        </w:rPr>
        <w:t>11-2 Working with Movies</w:t>
      </w:r>
      <w:r>
        <w:rPr>
          <w:rFonts w:cs="Arial"/>
          <w:szCs w:val="24"/>
        </w:rPr>
        <w:t xml:space="preserve"> – </w:t>
      </w:r>
      <w:r w:rsidR="00787529" w:rsidRPr="00787529">
        <w:rPr>
          <w:rFonts w:cs="Arial"/>
          <w:szCs w:val="24"/>
        </w:rPr>
        <w:t>In the previous tutorial you were able to synchronize the data and movie by understanding the relationship between a frame in the movie and a corresponding point on the graph; however</w:t>
      </w:r>
      <w:r w:rsidR="00117AE3">
        <w:rPr>
          <w:rFonts w:cs="Arial"/>
          <w:szCs w:val="24"/>
        </w:rPr>
        <w:t>,</w:t>
      </w:r>
      <w:r w:rsidR="00787529" w:rsidRPr="00787529">
        <w:rPr>
          <w:rFonts w:cs="Arial"/>
          <w:szCs w:val="24"/>
        </w:rPr>
        <w:t xml:space="preserve"> sometimes it may be difficult to </w:t>
      </w:r>
      <w:r w:rsidR="00117AE3">
        <w:rPr>
          <w:rFonts w:cs="Arial"/>
          <w:szCs w:val="24"/>
        </w:rPr>
        <w:t>recognize</w:t>
      </w:r>
      <w:r w:rsidR="00117AE3" w:rsidRPr="00787529">
        <w:rPr>
          <w:rFonts w:cs="Arial"/>
          <w:szCs w:val="24"/>
        </w:rPr>
        <w:t xml:space="preserve"> </w:t>
      </w:r>
      <w:r w:rsidR="00787529" w:rsidRPr="00787529">
        <w:rPr>
          <w:rFonts w:cs="Arial"/>
          <w:szCs w:val="24"/>
        </w:rPr>
        <w:t xml:space="preserve">this relationship. The difficulty in this process lies in the fact that when you start the data collection, it can be </w:t>
      </w:r>
      <w:r w:rsidR="00117AE3">
        <w:rPr>
          <w:rFonts w:cs="Arial"/>
          <w:szCs w:val="24"/>
        </w:rPr>
        <w:t>difficult</w:t>
      </w:r>
      <w:r w:rsidR="00117AE3" w:rsidRPr="00787529">
        <w:rPr>
          <w:rFonts w:cs="Arial"/>
          <w:szCs w:val="24"/>
        </w:rPr>
        <w:t xml:space="preserve"> </w:t>
      </w:r>
      <w:r w:rsidR="00787529" w:rsidRPr="00787529">
        <w:rPr>
          <w:rFonts w:cs="Arial"/>
          <w:szCs w:val="24"/>
        </w:rPr>
        <w:t xml:space="preserve">to know exactly when the collection started. </w:t>
      </w:r>
      <w:r w:rsidR="00787529">
        <w:rPr>
          <w:rFonts w:cs="Arial"/>
          <w:szCs w:val="24"/>
        </w:rPr>
        <w:t>This tutorial teaches you the</w:t>
      </w:r>
      <w:r w:rsidR="00787529" w:rsidRPr="00787529">
        <w:rPr>
          <w:rFonts w:cs="Arial"/>
          <w:szCs w:val="24"/>
        </w:rPr>
        <w:t xml:space="preserve"> ways around this problem, and </w:t>
      </w:r>
      <w:bookmarkStart w:id="14" w:name="_GoBack"/>
      <w:bookmarkEnd w:id="14"/>
      <w:r w:rsidR="00787529" w:rsidRPr="00787529">
        <w:rPr>
          <w:rFonts w:cs="Arial"/>
          <w:szCs w:val="24"/>
        </w:rPr>
        <w:t>lead</w:t>
      </w:r>
      <w:r w:rsidR="006E0E30">
        <w:rPr>
          <w:rFonts w:cs="Arial"/>
          <w:szCs w:val="24"/>
        </w:rPr>
        <w:t>s you</w:t>
      </w:r>
      <w:r w:rsidR="00787529" w:rsidRPr="00787529">
        <w:rPr>
          <w:rFonts w:cs="Arial"/>
          <w:szCs w:val="24"/>
        </w:rPr>
        <w:t xml:space="preserve"> toward another way to synchronize the data and movie. </w:t>
      </w:r>
    </w:p>
    <w:p w:rsidR="0002222A" w:rsidRPr="004B0FC5" w:rsidRDefault="0002222A" w:rsidP="004B0FC5">
      <w:pPr>
        <w:spacing w:before="100" w:beforeAutospacing="1" w:after="100" w:afterAutospacing="1"/>
        <w:jc w:val="left"/>
        <w:rPr>
          <w:rFonts w:cs="Arial"/>
          <w:szCs w:val="24"/>
        </w:rPr>
      </w:pPr>
      <w:r w:rsidRPr="00787529">
        <w:rPr>
          <w:rFonts w:cs="Arial"/>
          <w:b/>
          <w:szCs w:val="24"/>
        </w:rPr>
        <w:t>12 Video Analysis</w:t>
      </w:r>
      <w:r>
        <w:rPr>
          <w:rFonts w:cs="Arial"/>
          <w:szCs w:val="24"/>
        </w:rPr>
        <w:t xml:space="preserve"> – </w:t>
      </w:r>
      <w:r w:rsidR="00787529" w:rsidRPr="00787529">
        <w:rPr>
          <w:rFonts w:cs="Arial"/>
          <w:szCs w:val="24"/>
        </w:rPr>
        <w:t xml:space="preserve">This tutorial will introduce you to the video analysis feature of Logger Pro. The feature is used to graphically analyze motion recorded in movies or video files. </w:t>
      </w:r>
      <w:r w:rsidR="00787529">
        <w:rPr>
          <w:rFonts w:cs="Arial"/>
          <w:szCs w:val="24"/>
        </w:rPr>
        <w:t>In this tutorial you will learn how to: open the video analysis feature, s</w:t>
      </w:r>
      <w:r w:rsidR="00787529" w:rsidRPr="00787529">
        <w:rPr>
          <w:rFonts w:cs="Arial"/>
          <w:szCs w:val="24"/>
        </w:rPr>
        <w:t xml:space="preserve">et up </w:t>
      </w:r>
      <w:r w:rsidR="00787529">
        <w:rPr>
          <w:rFonts w:cs="Arial"/>
          <w:szCs w:val="24"/>
        </w:rPr>
        <w:t>graphs for analysis, analyze a video, and p</w:t>
      </w:r>
      <w:r w:rsidR="00787529" w:rsidRPr="00787529">
        <w:rPr>
          <w:rFonts w:cs="Arial"/>
          <w:szCs w:val="24"/>
        </w:rPr>
        <w:t>erform further analysis of the data.</w:t>
      </w:r>
    </w:p>
    <w:sectPr w:rsidR="0002222A" w:rsidRPr="004B0FC5" w:rsidSect="008B76B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7F" w:rsidRDefault="0053367F" w:rsidP="00A94B71">
      <w:r>
        <w:separator/>
      </w:r>
    </w:p>
  </w:endnote>
  <w:endnote w:type="continuationSeparator" w:id="0">
    <w:p w:rsidR="0053367F" w:rsidRDefault="0053367F" w:rsidP="00A94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55" w:rsidRDefault="004E67F8" w:rsidP="00E47655">
    <w:pPr>
      <w:pStyle w:val="Footer"/>
      <w:rPr>
        <w:rFonts w:cs="Arial"/>
        <w:szCs w:val="20"/>
      </w:rPr>
    </w:pPr>
    <w:r>
      <w:rPr>
        <w:rFonts w:cs="Arial"/>
        <w:szCs w:val="20"/>
      </w:rPr>
      <w:t>Project Lead The Way, Inc.</w:t>
    </w:r>
  </w:p>
  <w:p w:rsidR="00E47655" w:rsidRDefault="004E67F8" w:rsidP="00E47655">
    <w:pPr>
      <w:pStyle w:val="Footer"/>
      <w:rPr>
        <w:rFonts w:cs="Arial"/>
        <w:szCs w:val="20"/>
      </w:rPr>
    </w:pPr>
    <w:r>
      <w:rPr>
        <w:rFonts w:cs="Arial"/>
        <w:szCs w:val="20"/>
      </w:rPr>
      <w:t>Copyright 2011</w:t>
    </w:r>
  </w:p>
  <w:p w:rsidR="00E47655" w:rsidRPr="002866F7" w:rsidRDefault="00EE347E" w:rsidP="00E47655">
    <w:pPr>
      <w:pStyle w:val="Footer"/>
    </w:pPr>
    <w:r>
      <w:t xml:space="preserve">Logger </w:t>
    </w:r>
    <w:r>
      <w:rPr>
        <w:i/>
      </w:rPr>
      <w:t xml:space="preserve">Pro </w:t>
    </w:r>
    <w:r>
      <w:t>Resource Sheet</w:t>
    </w:r>
    <w:r w:rsidR="004E67F8">
      <w:t xml:space="preserve"> </w:t>
    </w:r>
    <w:r w:rsidR="004E67F8" w:rsidRPr="00DA546C">
      <w:t xml:space="preserve">– Page </w:t>
    </w:r>
    <w:r w:rsidR="00B055BA">
      <w:fldChar w:fldCharType="begin"/>
    </w:r>
    <w:r w:rsidR="004E67F8" w:rsidRPr="00DA546C">
      <w:instrText xml:space="preserve"> PAGE </w:instrText>
    </w:r>
    <w:r w:rsidR="00B055BA">
      <w:fldChar w:fldCharType="separate"/>
    </w:r>
    <w:r w:rsidR="004B0FC5">
      <w:rPr>
        <w:noProof/>
      </w:rPr>
      <w:t>2</w:t>
    </w:r>
    <w:r w:rsidR="00B055B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7F" w:rsidRDefault="0053367F" w:rsidP="00A94B71">
      <w:r>
        <w:separator/>
      </w:r>
    </w:p>
  </w:footnote>
  <w:footnote w:type="continuationSeparator" w:id="0">
    <w:p w:rsidR="0053367F" w:rsidRDefault="0053367F" w:rsidP="00A94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4B0FC5"/>
  <w:p w:rsidR="008B76BC" w:rsidRDefault="004B0FC5"/>
  <w:p w:rsidR="008B76BC" w:rsidRDefault="004B0F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93A38A1"/>
    <w:multiLevelType w:val="hybridMultilevel"/>
    <w:tmpl w:val="510A5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F5FFC"/>
    <w:multiLevelType w:val="hybridMultilevel"/>
    <w:tmpl w:val="FDD22398"/>
    <w:lvl w:ilvl="0" w:tplc="E540822A">
      <w:start w:val="1"/>
      <w:numFmt w:val="lowerLetter"/>
      <w:lvlText w:val="%1."/>
      <w:lvlJc w:val="left"/>
      <w:pPr>
        <w:tabs>
          <w:tab w:val="num" w:pos="720"/>
        </w:tabs>
        <w:ind w:left="720" w:hanging="360"/>
      </w:pPr>
      <w:rPr>
        <w:rFonts w:hint="default"/>
      </w:rPr>
    </w:lvl>
    <w:lvl w:ilvl="1" w:tplc="849E37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C5DF7"/>
    <w:multiLevelType w:val="multilevel"/>
    <w:tmpl w:val="508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0595"/>
    <w:multiLevelType w:val="multilevel"/>
    <w:tmpl w:val="A18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D2249"/>
    <w:multiLevelType w:val="multilevel"/>
    <w:tmpl w:val="E862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55756"/>
    <w:multiLevelType w:val="multilevel"/>
    <w:tmpl w:val="849A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000C9"/>
    <w:multiLevelType w:val="multilevel"/>
    <w:tmpl w:val="841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23FD5"/>
    <w:multiLevelType w:val="multilevel"/>
    <w:tmpl w:val="45D0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D2665"/>
    <w:multiLevelType w:val="multilevel"/>
    <w:tmpl w:val="5A025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970078"/>
    <w:multiLevelType w:val="multilevel"/>
    <w:tmpl w:val="579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80DEF"/>
    <w:multiLevelType w:val="hybridMultilevel"/>
    <w:tmpl w:val="510A5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33465E"/>
    <w:multiLevelType w:val="multilevel"/>
    <w:tmpl w:val="73E8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C51B4"/>
    <w:multiLevelType w:val="multilevel"/>
    <w:tmpl w:val="78B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67386"/>
    <w:multiLevelType w:val="multilevel"/>
    <w:tmpl w:val="6FFA2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8D61CB"/>
    <w:multiLevelType w:val="hybridMultilevel"/>
    <w:tmpl w:val="0688CC4E"/>
    <w:lvl w:ilvl="0" w:tplc="18DC2B90">
      <w:start w:val="1"/>
      <w:numFmt w:val="bullet"/>
      <w:pStyle w:val="Activitusub2"/>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0702C7A"/>
    <w:multiLevelType w:val="multilevel"/>
    <w:tmpl w:val="1DA2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605631"/>
    <w:multiLevelType w:val="multilevel"/>
    <w:tmpl w:val="73E8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7674AC"/>
    <w:multiLevelType w:val="hybridMultilevel"/>
    <w:tmpl w:val="77883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760AA0"/>
    <w:multiLevelType w:val="hybridMultilevel"/>
    <w:tmpl w:val="75D26E48"/>
    <w:lvl w:ilvl="0" w:tplc="E540822A">
      <w:start w:val="1"/>
      <w:numFmt w:val="lowerLetter"/>
      <w:lvlText w:val="%1."/>
      <w:lvlJc w:val="left"/>
      <w:pPr>
        <w:tabs>
          <w:tab w:val="num" w:pos="720"/>
        </w:tabs>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06C8F"/>
    <w:multiLevelType w:val="multilevel"/>
    <w:tmpl w:val="E70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772777"/>
    <w:multiLevelType w:val="multilevel"/>
    <w:tmpl w:val="60F4F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FB0068"/>
    <w:multiLevelType w:val="multilevel"/>
    <w:tmpl w:val="6C6A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5172BE"/>
    <w:multiLevelType w:val="hybridMultilevel"/>
    <w:tmpl w:val="F1804BA2"/>
    <w:lvl w:ilvl="0" w:tplc="04090017">
      <w:start w:val="1"/>
      <w:numFmt w:val="lowerLetter"/>
      <w:lvlText w:val="%1)"/>
      <w:lvlJc w:val="left"/>
      <w:pPr>
        <w:tabs>
          <w:tab w:val="num" w:pos="1440"/>
        </w:tabs>
        <w:ind w:left="1440" w:hanging="360"/>
      </w:pPr>
      <w:rPr>
        <w:rFonts w:hint="default"/>
        <w:sz w:val="24"/>
        <w:szCs w:val="24"/>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9"/>
  </w:num>
  <w:num w:numId="2">
    <w:abstractNumId w:val="0"/>
  </w:num>
  <w:num w:numId="3">
    <w:abstractNumId w:val="19"/>
    <w:lvlOverride w:ilvl="0">
      <w:startOverride w:val="1"/>
    </w:lvlOverride>
  </w:num>
  <w:num w:numId="4">
    <w:abstractNumId w:val="15"/>
  </w:num>
  <w:num w:numId="5">
    <w:abstractNumId w:val="3"/>
  </w:num>
  <w:num w:numId="6">
    <w:abstractNumId w:val="14"/>
  </w:num>
  <w:num w:numId="7">
    <w:abstractNumId w:val="10"/>
  </w:num>
  <w:num w:numId="8">
    <w:abstractNumId w:val="8"/>
  </w:num>
  <w:num w:numId="9">
    <w:abstractNumId w:val="5"/>
  </w:num>
  <w:num w:numId="10">
    <w:abstractNumId w:val="16"/>
  </w:num>
  <w:num w:numId="11">
    <w:abstractNumId w:val="13"/>
  </w:num>
  <w:num w:numId="12">
    <w:abstractNumId w:val="4"/>
  </w:num>
  <w:num w:numId="13">
    <w:abstractNumId w:val="24"/>
  </w:num>
  <w:num w:numId="14">
    <w:abstractNumId w:val="23"/>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9"/>
  </w:num>
  <w:num w:numId="20">
    <w:abstractNumId w:val="7"/>
  </w:num>
  <w:num w:numId="21">
    <w:abstractNumId w:val="21"/>
  </w:num>
  <w:num w:numId="22">
    <w:abstractNumId w:val="12"/>
  </w:num>
  <w:num w:numId="23">
    <w:abstractNumId w:val="22"/>
  </w:num>
  <w:num w:numId="24">
    <w:abstractNumId w:val="6"/>
  </w:num>
  <w:num w:numId="25">
    <w:abstractNumId w:val="19"/>
    <w:lvlOverride w:ilvl="0">
      <w:startOverride w:val="1"/>
    </w:lvlOverride>
  </w:num>
  <w:num w:numId="26">
    <w:abstractNumId w:val="19"/>
  </w:num>
  <w:num w:numId="27">
    <w:abstractNumId w:val="18"/>
  </w:num>
  <w:num w:numId="28">
    <w:abstractNumId w:val="2"/>
  </w:num>
  <w:num w:numId="29">
    <w:abstractNumId w:val="20"/>
  </w:num>
  <w:num w:numId="30">
    <w:abstractNumId w:val="1"/>
  </w:num>
  <w:num w:numId="31">
    <w:abstractNumId w:val="19"/>
    <w:lvlOverride w:ilvl="0">
      <w:startOverride w:val="1"/>
    </w:lvlOverride>
  </w:num>
  <w:num w:numId="32">
    <w:abstractNumId w:val="19"/>
    <w:lvlOverride w:ilvl="0">
      <w:startOverride w:val="1"/>
    </w:lvlOverride>
  </w:num>
  <w:num w:numId="33">
    <w:abstractNumId w:val="0"/>
  </w:num>
  <w:num w:numId="34">
    <w:abstractNumId w:val="19"/>
  </w:num>
  <w:num w:numId="35">
    <w:abstractNumId w:val="19"/>
    <w:lvlOverride w:ilvl="0">
      <w:startOverride w:val="1"/>
    </w:lvlOverride>
  </w:num>
  <w:num w:numId="36">
    <w:abstractNumId w:val="19"/>
  </w:num>
  <w:num w:numId="37">
    <w:abstractNumId w:val="11"/>
  </w:num>
  <w:num w:numId="38">
    <w:abstractNumId w:val="17"/>
  </w:num>
  <w:num w:numId="39">
    <w:abstractNumId w:val="19"/>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EE347E"/>
    <w:rsid w:val="0002222A"/>
    <w:rsid w:val="00081882"/>
    <w:rsid w:val="000847F2"/>
    <w:rsid w:val="00096EE6"/>
    <w:rsid w:val="000F65AF"/>
    <w:rsid w:val="001112C5"/>
    <w:rsid w:val="00117AE3"/>
    <w:rsid w:val="00144578"/>
    <w:rsid w:val="00144850"/>
    <w:rsid w:val="0016555C"/>
    <w:rsid w:val="00171BCD"/>
    <w:rsid w:val="001C0B3E"/>
    <w:rsid w:val="001E14B5"/>
    <w:rsid w:val="00247323"/>
    <w:rsid w:val="00251869"/>
    <w:rsid w:val="002C1E13"/>
    <w:rsid w:val="0034176D"/>
    <w:rsid w:val="00353920"/>
    <w:rsid w:val="003673B7"/>
    <w:rsid w:val="00373A92"/>
    <w:rsid w:val="00384B9F"/>
    <w:rsid w:val="0039646B"/>
    <w:rsid w:val="00396D69"/>
    <w:rsid w:val="00396FF1"/>
    <w:rsid w:val="003A3CE4"/>
    <w:rsid w:val="003C2F3F"/>
    <w:rsid w:val="003D6492"/>
    <w:rsid w:val="003D7358"/>
    <w:rsid w:val="003E09BB"/>
    <w:rsid w:val="004025BC"/>
    <w:rsid w:val="004806C6"/>
    <w:rsid w:val="004B0FC5"/>
    <w:rsid w:val="004E275C"/>
    <w:rsid w:val="004E5177"/>
    <w:rsid w:val="004E67F8"/>
    <w:rsid w:val="0053367F"/>
    <w:rsid w:val="00583490"/>
    <w:rsid w:val="005B183D"/>
    <w:rsid w:val="005B3DD7"/>
    <w:rsid w:val="005D1D9A"/>
    <w:rsid w:val="005F3012"/>
    <w:rsid w:val="006312DF"/>
    <w:rsid w:val="00675109"/>
    <w:rsid w:val="006D2DE3"/>
    <w:rsid w:val="006E0E30"/>
    <w:rsid w:val="00764C2A"/>
    <w:rsid w:val="0078570B"/>
    <w:rsid w:val="00787529"/>
    <w:rsid w:val="007A1B94"/>
    <w:rsid w:val="007A3DB8"/>
    <w:rsid w:val="007C67A1"/>
    <w:rsid w:val="007F2C88"/>
    <w:rsid w:val="0081296B"/>
    <w:rsid w:val="00833401"/>
    <w:rsid w:val="008504DB"/>
    <w:rsid w:val="00856907"/>
    <w:rsid w:val="00876E6D"/>
    <w:rsid w:val="008E2413"/>
    <w:rsid w:val="00903B0B"/>
    <w:rsid w:val="009230DE"/>
    <w:rsid w:val="00933513"/>
    <w:rsid w:val="00935CEC"/>
    <w:rsid w:val="009F55DD"/>
    <w:rsid w:val="00A53855"/>
    <w:rsid w:val="00A6035E"/>
    <w:rsid w:val="00A822BB"/>
    <w:rsid w:val="00A949C4"/>
    <w:rsid w:val="00A94B71"/>
    <w:rsid w:val="00AB1C8E"/>
    <w:rsid w:val="00AE0935"/>
    <w:rsid w:val="00B055BA"/>
    <w:rsid w:val="00B24B1F"/>
    <w:rsid w:val="00B534D7"/>
    <w:rsid w:val="00BD4754"/>
    <w:rsid w:val="00BF13AF"/>
    <w:rsid w:val="00C10D28"/>
    <w:rsid w:val="00C22CB2"/>
    <w:rsid w:val="00C331D1"/>
    <w:rsid w:val="00C53547"/>
    <w:rsid w:val="00C802CF"/>
    <w:rsid w:val="00C93BE3"/>
    <w:rsid w:val="00CE2AD5"/>
    <w:rsid w:val="00D1122C"/>
    <w:rsid w:val="00D528FE"/>
    <w:rsid w:val="00D568C9"/>
    <w:rsid w:val="00D72A95"/>
    <w:rsid w:val="00DE64C0"/>
    <w:rsid w:val="00DE7871"/>
    <w:rsid w:val="00DF4263"/>
    <w:rsid w:val="00E1461D"/>
    <w:rsid w:val="00E22A3D"/>
    <w:rsid w:val="00E32F17"/>
    <w:rsid w:val="00EB4873"/>
    <w:rsid w:val="00EB74EE"/>
    <w:rsid w:val="00EE347E"/>
    <w:rsid w:val="00F278FB"/>
    <w:rsid w:val="00F330ED"/>
    <w:rsid w:val="00F361C8"/>
    <w:rsid w:val="00F54AA9"/>
    <w:rsid w:val="00F5582F"/>
    <w:rsid w:val="00F73F70"/>
    <w:rsid w:val="00FD4C2E"/>
    <w:rsid w:val="00FE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icture Centered"/>
    <w:qFormat/>
    <w:rsid w:val="00353920"/>
    <w:pPr>
      <w:spacing w:after="0" w:line="240" w:lineRule="auto"/>
      <w:jc w:val="center"/>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24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B9F"/>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7C67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84B9F"/>
    <w:pPr>
      <w:spacing w:before="100" w:beforeAutospacing="1" w:after="100" w:afterAutospacing="1"/>
      <w:jc w:val="left"/>
      <w:outlineLvl w:val="3"/>
    </w:pPr>
    <w:rPr>
      <w:rFonts w:ascii="Times New Roman" w:hAnsi="Times New Roman"/>
      <w:b/>
      <w:bCs/>
      <w:szCs w:val="24"/>
    </w:rPr>
  </w:style>
  <w:style w:type="paragraph" w:styleId="Heading5">
    <w:name w:val="heading 5"/>
    <w:basedOn w:val="Normal"/>
    <w:next w:val="Normal"/>
    <w:link w:val="Heading5Char"/>
    <w:uiPriority w:val="9"/>
    <w:semiHidden/>
    <w:unhideWhenUsed/>
    <w:qFormat/>
    <w:rsid w:val="00B24B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7F8"/>
    <w:pPr>
      <w:tabs>
        <w:tab w:val="center" w:pos="4320"/>
        <w:tab w:val="right" w:pos="8640"/>
      </w:tabs>
    </w:pPr>
    <w:rPr>
      <w:szCs w:val="24"/>
    </w:rPr>
  </w:style>
  <w:style w:type="character" w:customStyle="1" w:styleId="HeaderChar">
    <w:name w:val="Header Char"/>
    <w:basedOn w:val="DefaultParagraphFont"/>
    <w:link w:val="Header"/>
    <w:rsid w:val="004E67F8"/>
    <w:rPr>
      <w:rFonts w:ascii="Arial" w:eastAsia="Times New Roman" w:hAnsi="Arial" w:cs="Times New Roman"/>
      <w:sz w:val="24"/>
      <w:szCs w:val="24"/>
    </w:rPr>
  </w:style>
  <w:style w:type="paragraph" w:customStyle="1" w:styleId="ActivitySection">
    <w:name w:val="ActivitySection"/>
    <w:basedOn w:val="Normal"/>
    <w:link w:val="ActivitySectionCharChar"/>
    <w:rsid w:val="004E67F8"/>
    <w:pPr>
      <w:spacing w:after="120"/>
      <w:contextualSpacing/>
    </w:pPr>
    <w:rPr>
      <w:b/>
      <w:sz w:val="32"/>
      <w:szCs w:val="32"/>
    </w:rPr>
  </w:style>
  <w:style w:type="character" w:customStyle="1" w:styleId="ActivitySectionCharChar">
    <w:name w:val="ActivitySection Char Char"/>
    <w:basedOn w:val="DefaultParagraphFont"/>
    <w:link w:val="ActivitySection"/>
    <w:rsid w:val="004E67F8"/>
    <w:rPr>
      <w:rFonts w:ascii="Arial" w:eastAsia="Times New Roman" w:hAnsi="Arial" w:cs="Times New Roman"/>
      <w:b/>
      <w:sz w:val="32"/>
      <w:szCs w:val="32"/>
    </w:rPr>
  </w:style>
  <w:style w:type="paragraph" w:styleId="Footer">
    <w:name w:val="footer"/>
    <w:basedOn w:val="Normal"/>
    <w:link w:val="FooterChar"/>
    <w:rsid w:val="004E67F8"/>
    <w:pPr>
      <w:jc w:val="right"/>
    </w:pPr>
    <w:rPr>
      <w:sz w:val="20"/>
      <w:szCs w:val="24"/>
    </w:rPr>
  </w:style>
  <w:style w:type="character" w:customStyle="1" w:styleId="FooterChar">
    <w:name w:val="Footer Char"/>
    <w:basedOn w:val="DefaultParagraphFont"/>
    <w:link w:val="Footer"/>
    <w:rsid w:val="004E67F8"/>
    <w:rPr>
      <w:rFonts w:ascii="Arial" w:eastAsia="Times New Roman" w:hAnsi="Arial" w:cs="Times New Roman"/>
      <w:sz w:val="20"/>
      <w:szCs w:val="24"/>
    </w:rPr>
  </w:style>
  <w:style w:type="paragraph" w:customStyle="1" w:styleId="Picture">
    <w:name w:val="Picture"/>
    <w:basedOn w:val="Normal"/>
    <w:qFormat/>
    <w:rsid w:val="004E67F8"/>
    <w:pPr>
      <w:jc w:val="right"/>
    </w:pPr>
  </w:style>
  <w:style w:type="paragraph" w:customStyle="1" w:styleId="Activitybullet">
    <w:name w:val="Activitybullet"/>
    <w:basedOn w:val="Normal"/>
    <w:qFormat/>
    <w:rsid w:val="004E67F8"/>
    <w:pPr>
      <w:numPr>
        <w:numId w:val="2"/>
      </w:numPr>
      <w:spacing w:after="60"/>
      <w:contextualSpacing/>
    </w:pPr>
  </w:style>
  <w:style w:type="paragraph" w:customStyle="1" w:styleId="ActivityNumbers">
    <w:name w:val="Activity Numbers"/>
    <w:basedOn w:val="Normal"/>
    <w:qFormat/>
    <w:rsid w:val="00247323"/>
    <w:pPr>
      <w:numPr>
        <w:numId w:val="1"/>
      </w:numPr>
      <w:spacing w:after="120"/>
      <w:jc w:val="left"/>
    </w:pPr>
    <w:rPr>
      <w:rFonts w:cs="Arial"/>
      <w:szCs w:val="24"/>
    </w:rPr>
  </w:style>
  <w:style w:type="paragraph" w:customStyle="1" w:styleId="ActivityBody">
    <w:name w:val="Activity Body"/>
    <w:basedOn w:val="Normal"/>
    <w:qFormat/>
    <w:rsid w:val="004E67F8"/>
    <w:pPr>
      <w:ind w:left="360"/>
    </w:pPr>
    <w:rPr>
      <w:rFonts w:cs="Arial"/>
      <w:szCs w:val="24"/>
    </w:rPr>
  </w:style>
  <w:style w:type="paragraph" w:styleId="BalloonText">
    <w:name w:val="Balloon Text"/>
    <w:basedOn w:val="Normal"/>
    <w:link w:val="BalloonTextChar"/>
    <w:uiPriority w:val="99"/>
    <w:semiHidden/>
    <w:unhideWhenUsed/>
    <w:rsid w:val="004E67F8"/>
    <w:rPr>
      <w:rFonts w:ascii="Tahoma" w:hAnsi="Tahoma" w:cs="Tahoma"/>
      <w:sz w:val="16"/>
      <w:szCs w:val="16"/>
    </w:rPr>
  </w:style>
  <w:style w:type="character" w:customStyle="1" w:styleId="BalloonTextChar">
    <w:name w:val="Balloon Text Char"/>
    <w:basedOn w:val="DefaultParagraphFont"/>
    <w:link w:val="BalloonText"/>
    <w:uiPriority w:val="99"/>
    <w:semiHidden/>
    <w:rsid w:val="004E67F8"/>
    <w:rPr>
      <w:rFonts w:ascii="Tahoma" w:hAnsi="Tahoma" w:cs="Tahoma"/>
      <w:sz w:val="16"/>
      <w:szCs w:val="16"/>
    </w:rPr>
  </w:style>
  <w:style w:type="paragraph" w:customStyle="1" w:styleId="Activitusub2">
    <w:name w:val="Activitu sub 2"/>
    <w:basedOn w:val="Normal"/>
    <w:qFormat/>
    <w:rsid w:val="00353920"/>
    <w:pPr>
      <w:numPr>
        <w:numId w:val="4"/>
      </w:numPr>
      <w:tabs>
        <w:tab w:val="left" w:pos="1800"/>
      </w:tabs>
      <w:spacing w:after="120"/>
      <w:contextualSpacing/>
      <w:jc w:val="left"/>
    </w:pPr>
    <w:rPr>
      <w:rFonts w:eastAsiaTheme="minorEastAsia" w:cstheme="minorBidi"/>
      <w:b/>
      <w:szCs w:val="32"/>
    </w:rPr>
  </w:style>
  <w:style w:type="character" w:customStyle="1" w:styleId="Heading2Char">
    <w:name w:val="Heading 2 Char"/>
    <w:basedOn w:val="DefaultParagraphFont"/>
    <w:link w:val="Heading2"/>
    <w:uiPriority w:val="9"/>
    <w:rsid w:val="00384B9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4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4B9F"/>
    <w:pPr>
      <w:spacing w:before="100" w:beforeAutospacing="1" w:after="100" w:afterAutospacing="1"/>
      <w:jc w:val="left"/>
    </w:pPr>
    <w:rPr>
      <w:rFonts w:ascii="Times New Roman" w:hAnsi="Times New Roman"/>
      <w:szCs w:val="24"/>
    </w:rPr>
  </w:style>
  <w:style w:type="character" w:styleId="Hyperlink">
    <w:name w:val="Hyperlink"/>
    <w:basedOn w:val="DefaultParagraphFont"/>
    <w:uiPriority w:val="99"/>
    <w:unhideWhenUsed/>
    <w:rsid w:val="00384B9F"/>
    <w:rPr>
      <w:color w:val="0000FF"/>
      <w:u w:val="single"/>
    </w:rPr>
  </w:style>
  <w:style w:type="paragraph" w:styleId="NoSpacing">
    <w:name w:val="No Spacing"/>
    <w:uiPriority w:val="1"/>
    <w:qFormat/>
    <w:rsid w:val="00384B9F"/>
    <w:pPr>
      <w:spacing w:after="0" w:line="240" w:lineRule="auto"/>
      <w:jc w:val="center"/>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7C67A1"/>
    <w:rPr>
      <w:rFonts w:asciiTheme="majorHAnsi" w:eastAsiaTheme="majorEastAsia" w:hAnsiTheme="majorHAnsi" w:cstheme="majorBidi"/>
      <w:b/>
      <w:bCs/>
      <w:color w:val="4F81BD" w:themeColor="accent1"/>
      <w:sz w:val="24"/>
      <w:szCs w:val="20"/>
    </w:rPr>
  </w:style>
  <w:style w:type="character" w:customStyle="1" w:styleId="Heading1Char">
    <w:name w:val="Heading 1 Char"/>
    <w:basedOn w:val="DefaultParagraphFont"/>
    <w:link w:val="Heading1"/>
    <w:uiPriority w:val="9"/>
    <w:rsid w:val="00B24B1F"/>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24B1F"/>
    <w:rPr>
      <w:rFonts w:asciiTheme="majorHAnsi" w:eastAsiaTheme="majorEastAsia" w:hAnsiTheme="majorHAnsi" w:cstheme="majorBidi"/>
      <w:color w:val="243F60" w:themeColor="accent1" w:themeShade="7F"/>
      <w:sz w:val="24"/>
      <w:szCs w:val="20"/>
    </w:rPr>
  </w:style>
  <w:style w:type="character" w:styleId="CommentReference">
    <w:name w:val="annotation reference"/>
    <w:basedOn w:val="DefaultParagraphFont"/>
    <w:uiPriority w:val="99"/>
    <w:semiHidden/>
    <w:unhideWhenUsed/>
    <w:rsid w:val="001E14B5"/>
    <w:rPr>
      <w:sz w:val="16"/>
      <w:szCs w:val="16"/>
    </w:rPr>
  </w:style>
  <w:style w:type="paragraph" w:styleId="CommentText">
    <w:name w:val="annotation text"/>
    <w:basedOn w:val="Normal"/>
    <w:link w:val="CommentTextChar"/>
    <w:uiPriority w:val="99"/>
    <w:semiHidden/>
    <w:unhideWhenUsed/>
    <w:rsid w:val="001E14B5"/>
    <w:rPr>
      <w:sz w:val="20"/>
    </w:rPr>
  </w:style>
  <w:style w:type="character" w:customStyle="1" w:styleId="CommentTextChar">
    <w:name w:val="Comment Text Char"/>
    <w:basedOn w:val="DefaultParagraphFont"/>
    <w:link w:val="CommentText"/>
    <w:uiPriority w:val="99"/>
    <w:semiHidden/>
    <w:rsid w:val="001E14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14B5"/>
    <w:rPr>
      <w:b/>
      <w:bCs/>
    </w:rPr>
  </w:style>
  <w:style w:type="character" w:customStyle="1" w:styleId="CommentSubjectChar">
    <w:name w:val="Comment Subject Char"/>
    <w:basedOn w:val="CommentTextChar"/>
    <w:link w:val="CommentSubject"/>
    <w:uiPriority w:val="99"/>
    <w:semiHidden/>
    <w:rsid w:val="001E14B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603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icture Centered"/>
    <w:qFormat/>
    <w:rsid w:val="00353920"/>
    <w:pPr>
      <w:spacing w:after="0" w:line="240" w:lineRule="auto"/>
      <w:jc w:val="center"/>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24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B9F"/>
    <w:pPr>
      <w:spacing w:before="100" w:beforeAutospacing="1" w:after="100" w:afterAutospacing="1"/>
      <w:jc w:val="left"/>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7C67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84B9F"/>
    <w:pPr>
      <w:spacing w:before="100" w:beforeAutospacing="1" w:after="100" w:afterAutospacing="1"/>
      <w:jc w:val="left"/>
      <w:outlineLvl w:val="3"/>
    </w:pPr>
    <w:rPr>
      <w:rFonts w:ascii="Times New Roman" w:hAnsi="Times New Roman"/>
      <w:b/>
      <w:bCs/>
      <w:szCs w:val="24"/>
    </w:rPr>
  </w:style>
  <w:style w:type="paragraph" w:styleId="Heading5">
    <w:name w:val="heading 5"/>
    <w:basedOn w:val="Normal"/>
    <w:next w:val="Normal"/>
    <w:link w:val="Heading5Char"/>
    <w:uiPriority w:val="9"/>
    <w:semiHidden/>
    <w:unhideWhenUsed/>
    <w:qFormat/>
    <w:rsid w:val="00B24B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7F8"/>
    <w:pPr>
      <w:tabs>
        <w:tab w:val="center" w:pos="4320"/>
        <w:tab w:val="right" w:pos="8640"/>
      </w:tabs>
    </w:pPr>
    <w:rPr>
      <w:szCs w:val="24"/>
    </w:rPr>
  </w:style>
  <w:style w:type="character" w:customStyle="1" w:styleId="HeaderChar">
    <w:name w:val="Header Char"/>
    <w:basedOn w:val="DefaultParagraphFont"/>
    <w:link w:val="Header"/>
    <w:rsid w:val="004E67F8"/>
    <w:rPr>
      <w:rFonts w:ascii="Arial" w:eastAsia="Times New Roman" w:hAnsi="Arial" w:cs="Times New Roman"/>
      <w:sz w:val="24"/>
      <w:szCs w:val="24"/>
    </w:rPr>
  </w:style>
  <w:style w:type="paragraph" w:customStyle="1" w:styleId="ActivitySection">
    <w:name w:val="ActivitySection"/>
    <w:basedOn w:val="Normal"/>
    <w:link w:val="ActivitySectionCharChar"/>
    <w:rsid w:val="004E67F8"/>
    <w:pPr>
      <w:spacing w:after="120"/>
      <w:contextualSpacing/>
    </w:pPr>
    <w:rPr>
      <w:b/>
      <w:sz w:val="32"/>
      <w:szCs w:val="32"/>
    </w:rPr>
  </w:style>
  <w:style w:type="character" w:customStyle="1" w:styleId="ActivitySectionCharChar">
    <w:name w:val="ActivitySection Char Char"/>
    <w:basedOn w:val="DefaultParagraphFont"/>
    <w:link w:val="ActivitySection"/>
    <w:rsid w:val="004E67F8"/>
    <w:rPr>
      <w:rFonts w:ascii="Arial" w:eastAsia="Times New Roman" w:hAnsi="Arial" w:cs="Times New Roman"/>
      <w:b/>
      <w:sz w:val="32"/>
      <w:szCs w:val="32"/>
    </w:rPr>
  </w:style>
  <w:style w:type="paragraph" w:styleId="Footer">
    <w:name w:val="footer"/>
    <w:basedOn w:val="Normal"/>
    <w:link w:val="FooterChar"/>
    <w:rsid w:val="004E67F8"/>
    <w:pPr>
      <w:jc w:val="right"/>
    </w:pPr>
    <w:rPr>
      <w:sz w:val="20"/>
      <w:szCs w:val="24"/>
    </w:rPr>
  </w:style>
  <w:style w:type="character" w:customStyle="1" w:styleId="FooterChar">
    <w:name w:val="Footer Char"/>
    <w:basedOn w:val="DefaultParagraphFont"/>
    <w:link w:val="Footer"/>
    <w:rsid w:val="004E67F8"/>
    <w:rPr>
      <w:rFonts w:ascii="Arial" w:eastAsia="Times New Roman" w:hAnsi="Arial" w:cs="Times New Roman"/>
      <w:sz w:val="20"/>
      <w:szCs w:val="24"/>
    </w:rPr>
  </w:style>
  <w:style w:type="paragraph" w:customStyle="1" w:styleId="Picture">
    <w:name w:val="Picture"/>
    <w:basedOn w:val="Normal"/>
    <w:qFormat/>
    <w:rsid w:val="004E67F8"/>
    <w:pPr>
      <w:jc w:val="right"/>
    </w:pPr>
  </w:style>
  <w:style w:type="paragraph" w:customStyle="1" w:styleId="Activitybullet">
    <w:name w:val="Activitybullet"/>
    <w:basedOn w:val="Normal"/>
    <w:qFormat/>
    <w:rsid w:val="004E67F8"/>
    <w:pPr>
      <w:numPr>
        <w:numId w:val="2"/>
      </w:numPr>
      <w:spacing w:after="60"/>
      <w:contextualSpacing/>
    </w:pPr>
  </w:style>
  <w:style w:type="paragraph" w:customStyle="1" w:styleId="ActivityNumbers">
    <w:name w:val="Activity Numbers"/>
    <w:basedOn w:val="Normal"/>
    <w:qFormat/>
    <w:rsid w:val="00247323"/>
    <w:pPr>
      <w:numPr>
        <w:numId w:val="1"/>
      </w:numPr>
      <w:spacing w:after="120"/>
      <w:jc w:val="left"/>
    </w:pPr>
    <w:rPr>
      <w:rFonts w:cs="Arial"/>
      <w:szCs w:val="24"/>
    </w:rPr>
  </w:style>
  <w:style w:type="paragraph" w:customStyle="1" w:styleId="ActivityBody">
    <w:name w:val="Activity Body"/>
    <w:basedOn w:val="Normal"/>
    <w:qFormat/>
    <w:rsid w:val="004E67F8"/>
    <w:pPr>
      <w:ind w:left="360"/>
    </w:pPr>
    <w:rPr>
      <w:rFonts w:cs="Arial"/>
      <w:szCs w:val="24"/>
    </w:rPr>
  </w:style>
  <w:style w:type="paragraph" w:styleId="BalloonText">
    <w:name w:val="Balloon Text"/>
    <w:basedOn w:val="Normal"/>
    <w:link w:val="BalloonTextChar"/>
    <w:uiPriority w:val="99"/>
    <w:semiHidden/>
    <w:unhideWhenUsed/>
    <w:rsid w:val="004E67F8"/>
    <w:rPr>
      <w:rFonts w:ascii="Tahoma" w:hAnsi="Tahoma" w:cs="Tahoma"/>
      <w:sz w:val="16"/>
      <w:szCs w:val="16"/>
    </w:rPr>
  </w:style>
  <w:style w:type="character" w:customStyle="1" w:styleId="BalloonTextChar">
    <w:name w:val="Balloon Text Char"/>
    <w:basedOn w:val="DefaultParagraphFont"/>
    <w:link w:val="BalloonText"/>
    <w:uiPriority w:val="99"/>
    <w:semiHidden/>
    <w:rsid w:val="004E67F8"/>
    <w:rPr>
      <w:rFonts w:ascii="Tahoma" w:hAnsi="Tahoma" w:cs="Tahoma"/>
      <w:sz w:val="16"/>
      <w:szCs w:val="16"/>
    </w:rPr>
  </w:style>
  <w:style w:type="paragraph" w:customStyle="1" w:styleId="Activitusub2">
    <w:name w:val="Activitu sub 2"/>
    <w:basedOn w:val="Normal"/>
    <w:qFormat/>
    <w:rsid w:val="00353920"/>
    <w:pPr>
      <w:numPr>
        <w:numId w:val="4"/>
      </w:numPr>
      <w:tabs>
        <w:tab w:val="left" w:pos="1800"/>
      </w:tabs>
      <w:spacing w:after="120"/>
      <w:contextualSpacing/>
      <w:jc w:val="left"/>
    </w:pPr>
    <w:rPr>
      <w:rFonts w:eastAsiaTheme="minorEastAsia" w:cstheme="minorBidi"/>
      <w:b/>
      <w:szCs w:val="32"/>
    </w:rPr>
  </w:style>
  <w:style w:type="character" w:customStyle="1" w:styleId="Heading2Char">
    <w:name w:val="Heading 2 Char"/>
    <w:basedOn w:val="DefaultParagraphFont"/>
    <w:link w:val="Heading2"/>
    <w:uiPriority w:val="9"/>
    <w:rsid w:val="00384B9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4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4B9F"/>
    <w:pPr>
      <w:spacing w:before="100" w:beforeAutospacing="1" w:after="100" w:afterAutospacing="1"/>
      <w:jc w:val="left"/>
    </w:pPr>
    <w:rPr>
      <w:rFonts w:ascii="Times New Roman" w:hAnsi="Times New Roman"/>
      <w:szCs w:val="24"/>
    </w:rPr>
  </w:style>
  <w:style w:type="character" w:styleId="Hyperlink">
    <w:name w:val="Hyperlink"/>
    <w:basedOn w:val="DefaultParagraphFont"/>
    <w:uiPriority w:val="99"/>
    <w:unhideWhenUsed/>
    <w:rsid w:val="00384B9F"/>
    <w:rPr>
      <w:color w:val="0000FF"/>
      <w:u w:val="single"/>
    </w:rPr>
  </w:style>
  <w:style w:type="paragraph" w:styleId="NoSpacing">
    <w:name w:val="No Spacing"/>
    <w:uiPriority w:val="1"/>
    <w:qFormat/>
    <w:rsid w:val="00384B9F"/>
    <w:pPr>
      <w:spacing w:after="0" w:line="240" w:lineRule="auto"/>
      <w:jc w:val="center"/>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7C67A1"/>
    <w:rPr>
      <w:rFonts w:asciiTheme="majorHAnsi" w:eastAsiaTheme="majorEastAsia" w:hAnsiTheme="majorHAnsi" w:cstheme="majorBidi"/>
      <w:b/>
      <w:bCs/>
      <w:color w:val="4F81BD" w:themeColor="accent1"/>
      <w:sz w:val="24"/>
      <w:szCs w:val="20"/>
    </w:rPr>
  </w:style>
  <w:style w:type="character" w:customStyle="1" w:styleId="Heading1Char">
    <w:name w:val="Heading 1 Char"/>
    <w:basedOn w:val="DefaultParagraphFont"/>
    <w:link w:val="Heading1"/>
    <w:uiPriority w:val="9"/>
    <w:rsid w:val="00B24B1F"/>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24B1F"/>
    <w:rPr>
      <w:rFonts w:asciiTheme="majorHAnsi" w:eastAsiaTheme="majorEastAsia" w:hAnsiTheme="majorHAnsi" w:cstheme="majorBidi"/>
      <w:color w:val="243F60" w:themeColor="accent1" w:themeShade="7F"/>
      <w:sz w:val="24"/>
      <w:szCs w:val="20"/>
    </w:rPr>
  </w:style>
  <w:style w:type="character" w:styleId="CommentReference">
    <w:name w:val="annotation reference"/>
    <w:basedOn w:val="DefaultParagraphFont"/>
    <w:uiPriority w:val="99"/>
    <w:semiHidden/>
    <w:unhideWhenUsed/>
    <w:rsid w:val="001E14B5"/>
    <w:rPr>
      <w:sz w:val="16"/>
      <w:szCs w:val="16"/>
    </w:rPr>
  </w:style>
  <w:style w:type="paragraph" w:styleId="CommentText">
    <w:name w:val="annotation text"/>
    <w:basedOn w:val="Normal"/>
    <w:link w:val="CommentTextChar"/>
    <w:uiPriority w:val="99"/>
    <w:semiHidden/>
    <w:unhideWhenUsed/>
    <w:rsid w:val="001E14B5"/>
    <w:rPr>
      <w:sz w:val="20"/>
    </w:rPr>
  </w:style>
  <w:style w:type="character" w:customStyle="1" w:styleId="CommentTextChar">
    <w:name w:val="Comment Text Char"/>
    <w:basedOn w:val="DefaultParagraphFont"/>
    <w:link w:val="CommentText"/>
    <w:uiPriority w:val="99"/>
    <w:semiHidden/>
    <w:rsid w:val="001E14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14B5"/>
    <w:rPr>
      <w:b/>
      <w:bCs/>
    </w:rPr>
  </w:style>
  <w:style w:type="character" w:customStyle="1" w:styleId="CommentSubjectChar">
    <w:name w:val="Comment Subject Char"/>
    <w:basedOn w:val="CommentTextChar"/>
    <w:link w:val="CommentSubject"/>
    <w:uiPriority w:val="99"/>
    <w:semiHidden/>
    <w:rsid w:val="001E14B5"/>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A603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469303">
      <w:bodyDiv w:val="1"/>
      <w:marLeft w:val="0"/>
      <w:marRight w:val="0"/>
      <w:marTop w:val="0"/>
      <w:marBottom w:val="0"/>
      <w:divBdr>
        <w:top w:val="none" w:sz="0" w:space="0" w:color="auto"/>
        <w:left w:val="none" w:sz="0" w:space="0" w:color="auto"/>
        <w:bottom w:val="none" w:sz="0" w:space="0" w:color="auto"/>
        <w:right w:val="none" w:sz="0" w:space="0" w:color="auto"/>
      </w:divBdr>
      <w:divsChild>
        <w:div w:id="199656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579596">
      <w:bodyDiv w:val="1"/>
      <w:marLeft w:val="0"/>
      <w:marRight w:val="0"/>
      <w:marTop w:val="0"/>
      <w:marBottom w:val="0"/>
      <w:divBdr>
        <w:top w:val="none" w:sz="0" w:space="0" w:color="auto"/>
        <w:left w:val="none" w:sz="0" w:space="0" w:color="auto"/>
        <w:bottom w:val="none" w:sz="0" w:space="0" w:color="auto"/>
        <w:right w:val="none" w:sz="0" w:space="0" w:color="auto"/>
      </w:divBdr>
    </w:div>
    <w:div w:id="542450996">
      <w:bodyDiv w:val="1"/>
      <w:marLeft w:val="0"/>
      <w:marRight w:val="0"/>
      <w:marTop w:val="0"/>
      <w:marBottom w:val="0"/>
      <w:divBdr>
        <w:top w:val="none" w:sz="0" w:space="0" w:color="auto"/>
        <w:left w:val="none" w:sz="0" w:space="0" w:color="auto"/>
        <w:bottom w:val="none" w:sz="0" w:space="0" w:color="auto"/>
        <w:right w:val="none" w:sz="0" w:space="0" w:color="auto"/>
      </w:divBdr>
    </w:div>
    <w:div w:id="629870572">
      <w:bodyDiv w:val="1"/>
      <w:marLeft w:val="0"/>
      <w:marRight w:val="0"/>
      <w:marTop w:val="0"/>
      <w:marBottom w:val="0"/>
      <w:divBdr>
        <w:top w:val="none" w:sz="0" w:space="0" w:color="auto"/>
        <w:left w:val="none" w:sz="0" w:space="0" w:color="auto"/>
        <w:bottom w:val="none" w:sz="0" w:space="0" w:color="auto"/>
        <w:right w:val="none" w:sz="0" w:space="0" w:color="auto"/>
      </w:divBdr>
    </w:div>
    <w:div w:id="1054310323">
      <w:bodyDiv w:val="1"/>
      <w:marLeft w:val="0"/>
      <w:marRight w:val="0"/>
      <w:marTop w:val="0"/>
      <w:marBottom w:val="0"/>
      <w:divBdr>
        <w:top w:val="none" w:sz="0" w:space="0" w:color="auto"/>
        <w:left w:val="none" w:sz="0" w:space="0" w:color="auto"/>
        <w:bottom w:val="none" w:sz="0" w:space="0" w:color="auto"/>
        <w:right w:val="none" w:sz="0" w:space="0" w:color="auto"/>
      </w:divBdr>
    </w:div>
    <w:div w:id="1133407443">
      <w:bodyDiv w:val="1"/>
      <w:marLeft w:val="0"/>
      <w:marRight w:val="0"/>
      <w:marTop w:val="0"/>
      <w:marBottom w:val="0"/>
      <w:divBdr>
        <w:top w:val="none" w:sz="0" w:space="0" w:color="auto"/>
        <w:left w:val="none" w:sz="0" w:space="0" w:color="auto"/>
        <w:bottom w:val="none" w:sz="0" w:space="0" w:color="auto"/>
        <w:right w:val="none" w:sz="0" w:space="0" w:color="auto"/>
      </w:divBdr>
    </w:div>
    <w:div w:id="1440224243">
      <w:bodyDiv w:val="1"/>
      <w:marLeft w:val="0"/>
      <w:marRight w:val="0"/>
      <w:marTop w:val="0"/>
      <w:marBottom w:val="0"/>
      <w:divBdr>
        <w:top w:val="none" w:sz="0" w:space="0" w:color="auto"/>
        <w:left w:val="none" w:sz="0" w:space="0" w:color="auto"/>
        <w:bottom w:val="none" w:sz="0" w:space="0" w:color="auto"/>
        <w:right w:val="none" w:sz="0" w:space="0" w:color="auto"/>
      </w:divBdr>
    </w:div>
    <w:div w:id="1478260186">
      <w:bodyDiv w:val="1"/>
      <w:marLeft w:val="0"/>
      <w:marRight w:val="0"/>
      <w:marTop w:val="0"/>
      <w:marBottom w:val="0"/>
      <w:divBdr>
        <w:top w:val="none" w:sz="0" w:space="0" w:color="auto"/>
        <w:left w:val="none" w:sz="0" w:space="0" w:color="auto"/>
        <w:bottom w:val="none" w:sz="0" w:space="0" w:color="auto"/>
        <w:right w:val="none" w:sz="0" w:space="0" w:color="auto"/>
      </w:divBdr>
      <w:divsChild>
        <w:div w:id="181799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49687110">
      <w:bodyDiv w:val="1"/>
      <w:marLeft w:val="0"/>
      <w:marRight w:val="0"/>
      <w:marTop w:val="0"/>
      <w:marBottom w:val="0"/>
      <w:divBdr>
        <w:top w:val="none" w:sz="0" w:space="0" w:color="auto"/>
        <w:left w:val="none" w:sz="0" w:space="0" w:color="auto"/>
        <w:bottom w:val="none" w:sz="0" w:space="0" w:color="auto"/>
        <w:right w:val="none" w:sz="0" w:space="0" w:color="auto"/>
      </w:divBdr>
    </w:div>
    <w:div w:id="1645812949">
      <w:bodyDiv w:val="1"/>
      <w:marLeft w:val="0"/>
      <w:marRight w:val="0"/>
      <w:marTop w:val="0"/>
      <w:marBottom w:val="0"/>
      <w:divBdr>
        <w:top w:val="none" w:sz="0" w:space="0" w:color="auto"/>
        <w:left w:val="none" w:sz="0" w:space="0" w:color="auto"/>
        <w:bottom w:val="none" w:sz="0" w:space="0" w:color="auto"/>
        <w:right w:val="none" w:sz="0" w:space="0" w:color="auto"/>
      </w:divBdr>
    </w:div>
    <w:div w:id="1668367014">
      <w:bodyDiv w:val="1"/>
      <w:marLeft w:val="0"/>
      <w:marRight w:val="0"/>
      <w:marTop w:val="0"/>
      <w:marBottom w:val="0"/>
      <w:divBdr>
        <w:top w:val="none" w:sz="0" w:space="0" w:color="auto"/>
        <w:left w:val="none" w:sz="0" w:space="0" w:color="auto"/>
        <w:bottom w:val="none" w:sz="0" w:space="0" w:color="auto"/>
        <w:right w:val="none" w:sz="0" w:space="0" w:color="auto"/>
      </w:divBdr>
    </w:div>
    <w:div w:id="1785610828">
      <w:bodyDiv w:val="1"/>
      <w:marLeft w:val="0"/>
      <w:marRight w:val="0"/>
      <w:marTop w:val="0"/>
      <w:marBottom w:val="0"/>
      <w:divBdr>
        <w:top w:val="none" w:sz="0" w:space="0" w:color="auto"/>
        <w:left w:val="none" w:sz="0" w:space="0" w:color="auto"/>
        <w:bottom w:val="none" w:sz="0" w:space="0" w:color="auto"/>
        <w:right w:val="none" w:sz="0" w:space="0" w:color="auto"/>
      </w:divBdr>
    </w:div>
    <w:div w:id="1792506324">
      <w:bodyDiv w:val="1"/>
      <w:marLeft w:val="0"/>
      <w:marRight w:val="0"/>
      <w:marTop w:val="0"/>
      <w:marBottom w:val="0"/>
      <w:divBdr>
        <w:top w:val="none" w:sz="0" w:space="0" w:color="auto"/>
        <w:left w:val="none" w:sz="0" w:space="0" w:color="auto"/>
        <w:bottom w:val="none" w:sz="0" w:space="0" w:color="auto"/>
        <w:right w:val="none" w:sz="0" w:space="0" w:color="auto"/>
      </w:divBdr>
    </w:div>
    <w:div w:id="19304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GC%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FDE6-4B03-4A6F-9120-D6A95898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 GC 2010</Template>
  <TotalTime>2</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PLTW Curriculum Team</dc:creator>
  <cp:lastModifiedBy>ac111</cp:lastModifiedBy>
  <cp:revision>2</cp:revision>
  <dcterms:created xsi:type="dcterms:W3CDTF">2012-09-14T14:55:00Z</dcterms:created>
  <dcterms:modified xsi:type="dcterms:W3CDTF">2012-09-14T14:55:00Z</dcterms:modified>
</cp:coreProperties>
</file>